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83D" w14:textId="73280488" w:rsidR="00E842EC" w:rsidRDefault="00150128" w:rsidP="00E842EC">
      <w:pPr>
        <w:pStyle w:val="2"/>
        <w:jc w:val="center"/>
      </w:pPr>
      <w:bookmarkStart w:id="0" w:name="_Hlk64293097"/>
      <w:r>
        <w:rPr>
          <w:noProof/>
        </w:rPr>
        <w:drawing>
          <wp:inline distT="0" distB="0" distL="0" distR="0" wp14:anchorId="6142B83C" wp14:editId="57A2C61D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B18BC" w14:textId="6837CB05" w:rsidR="00E842EC" w:rsidRDefault="00E842EC" w:rsidP="00E842EC">
      <w:pPr>
        <w:rPr>
          <w:sz w:val="16"/>
          <w:szCs w:val="16"/>
        </w:rPr>
      </w:pPr>
    </w:p>
    <w:p w14:paraId="3F747AE6" w14:textId="77777777" w:rsidR="00D32C34" w:rsidRPr="00511BE7" w:rsidRDefault="00D32C34" w:rsidP="00E842EC">
      <w:pPr>
        <w:rPr>
          <w:sz w:val="16"/>
          <w:szCs w:val="16"/>
        </w:rPr>
      </w:pPr>
    </w:p>
    <w:p w14:paraId="02A09F6B" w14:textId="77777777" w:rsidR="00E842EC" w:rsidRDefault="00E842EC" w:rsidP="00E842EC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ИЗБИРАТЕЛЬНАЯ  КОМИССИЯ</w:t>
      </w:r>
    </w:p>
    <w:p w14:paraId="67108B69" w14:textId="77777777" w:rsidR="00E842EC" w:rsidRDefault="00E842EC" w:rsidP="00E842EC">
      <w:pPr>
        <w:rPr>
          <w:sz w:val="32"/>
        </w:rPr>
      </w:pPr>
      <w:r>
        <w:rPr>
          <w:b/>
          <w:bCs/>
          <w:sz w:val="32"/>
        </w:rPr>
        <w:t>ЛИПЕЦКОЙ   ОБЛАСТИ</w:t>
      </w:r>
    </w:p>
    <w:p w14:paraId="00C11630" w14:textId="77777777" w:rsidR="00E842EC" w:rsidRPr="00EB6AEF" w:rsidRDefault="00E842EC" w:rsidP="00E842EC">
      <w:pPr>
        <w:jc w:val="both"/>
        <w:rPr>
          <w:b/>
          <w:bCs/>
          <w:sz w:val="10"/>
          <w:szCs w:val="10"/>
        </w:rPr>
      </w:pPr>
    </w:p>
    <w:p w14:paraId="0A7CEE28" w14:textId="77777777" w:rsidR="00E842EC" w:rsidRDefault="00E842EC" w:rsidP="00E842EC">
      <w:pPr>
        <w:pStyle w:val="1"/>
        <w:rPr>
          <w:bCs w:val="0"/>
          <w:spacing w:val="80"/>
          <w:sz w:val="32"/>
        </w:rPr>
      </w:pPr>
      <w:r>
        <w:rPr>
          <w:bCs w:val="0"/>
          <w:spacing w:val="80"/>
          <w:sz w:val="32"/>
        </w:rPr>
        <w:t>ПОСТАНОВЛЕНИЕ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988"/>
        <w:gridCol w:w="3735"/>
        <w:gridCol w:w="945"/>
        <w:gridCol w:w="1980"/>
      </w:tblGrid>
      <w:tr w:rsidR="00E842EC" w14:paraId="3A40C991" w14:textId="77777777" w:rsidTr="007C7DE9">
        <w:tc>
          <w:tcPr>
            <w:tcW w:w="2988" w:type="dxa"/>
            <w:tcBorders>
              <w:bottom w:val="single" w:sz="4" w:space="0" w:color="auto"/>
            </w:tcBorders>
          </w:tcPr>
          <w:p w14:paraId="75C92947" w14:textId="17735F71" w:rsidR="00E842EC" w:rsidRDefault="00F700F4" w:rsidP="007C7D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F5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</w:t>
            </w:r>
            <w:r w:rsidR="00E842E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="00E842EC">
              <w:rPr>
                <w:color w:val="000000"/>
              </w:rPr>
              <w:t xml:space="preserve"> года</w:t>
            </w:r>
          </w:p>
        </w:tc>
        <w:tc>
          <w:tcPr>
            <w:tcW w:w="3735" w:type="dxa"/>
          </w:tcPr>
          <w:p w14:paraId="41418FB4" w14:textId="77777777" w:rsidR="00E842EC" w:rsidRDefault="00E842EC" w:rsidP="007C7DE9">
            <w:pPr>
              <w:jc w:val="both"/>
              <w:rPr>
                <w:color w:val="000000"/>
              </w:rPr>
            </w:pPr>
          </w:p>
        </w:tc>
        <w:tc>
          <w:tcPr>
            <w:tcW w:w="945" w:type="dxa"/>
          </w:tcPr>
          <w:p w14:paraId="0B32B4DA" w14:textId="77777777" w:rsidR="00E842EC" w:rsidRDefault="00E842EC" w:rsidP="007C7DE9">
            <w:pPr>
              <w:jc w:val="right"/>
              <w:rPr>
                <w:color w:val="000000"/>
              </w:rPr>
            </w:pPr>
            <w:r w:rsidRPr="00030D5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50B51C" w14:textId="791EA9A2" w:rsidR="00E842EC" w:rsidRPr="00C94B70" w:rsidRDefault="00F700F4" w:rsidP="007C7DE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="00C94B70">
              <w:rPr>
                <w:color w:val="000000"/>
                <w:lang w:val="en-US"/>
              </w:rPr>
              <w:t>/</w:t>
            </w:r>
            <w:r w:rsidR="00F3055B">
              <w:rPr>
                <w:color w:val="000000"/>
              </w:rPr>
              <w:t>287</w:t>
            </w:r>
            <w:r w:rsidR="00C94B70">
              <w:rPr>
                <w:color w:val="000000"/>
                <w:lang w:val="en-US"/>
              </w:rPr>
              <w:t>-7</w:t>
            </w:r>
          </w:p>
        </w:tc>
      </w:tr>
    </w:tbl>
    <w:p w14:paraId="628183B5" w14:textId="77777777" w:rsidR="00E842EC" w:rsidRPr="00511BE7" w:rsidRDefault="00E842EC" w:rsidP="00E842EC">
      <w:pPr>
        <w:rPr>
          <w:color w:val="000000"/>
          <w:sz w:val="16"/>
          <w:szCs w:val="16"/>
        </w:rPr>
      </w:pPr>
    </w:p>
    <w:p w14:paraId="1DA6B443" w14:textId="77777777" w:rsidR="00E842EC" w:rsidRDefault="00E842EC" w:rsidP="00E842EC">
      <w:pPr>
        <w:rPr>
          <w:color w:val="000000"/>
        </w:rPr>
      </w:pPr>
      <w:r>
        <w:rPr>
          <w:color w:val="000000"/>
        </w:rPr>
        <w:t>г. Липецк</w:t>
      </w:r>
    </w:p>
    <w:p w14:paraId="1F5E2B55" w14:textId="3BD4FFC0" w:rsidR="00E842EC" w:rsidRPr="006D0CE1" w:rsidRDefault="00E842EC" w:rsidP="00E842EC">
      <w:pPr>
        <w:rPr>
          <w:color w:val="000000"/>
          <w:sz w:val="16"/>
          <w:szCs w:val="16"/>
        </w:rPr>
      </w:pPr>
    </w:p>
    <w:p w14:paraId="7564340D" w14:textId="77777777" w:rsidR="00D32C34" w:rsidRPr="006D0CE1" w:rsidRDefault="00D32C34" w:rsidP="00E842EC">
      <w:pPr>
        <w:rPr>
          <w:color w:val="000000"/>
          <w:sz w:val="16"/>
          <w:szCs w:val="16"/>
        </w:rPr>
      </w:pPr>
    </w:p>
    <w:p w14:paraId="0639DB40" w14:textId="77777777" w:rsidR="00C551E7" w:rsidRDefault="00E842EC" w:rsidP="00E842EC">
      <w:pPr>
        <w:pStyle w:val="a4"/>
      </w:pPr>
      <w:r>
        <w:t xml:space="preserve">О назначении члена территориальной избирательной </w:t>
      </w:r>
    </w:p>
    <w:p w14:paraId="0714404A" w14:textId="24DE222F" w:rsidR="00E842EC" w:rsidRDefault="00E842EC" w:rsidP="00E842EC">
      <w:pPr>
        <w:pStyle w:val="a4"/>
      </w:pPr>
      <w:r>
        <w:t xml:space="preserve">комиссии </w:t>
      </w:r>
      <w:r w:rsidR="00F700F4">
        <w:t>Усманского</w:t>
      </w:r>
      <w:r w:rsidR="00B17AA6">
        <w:t xml:space="preserve"> района</w:t>
      </w:r>
      <w:r w:rsidR="006D0CE1">
        <w:t xml:space="preserve"> </w:t>
      </w:r>
      <w:r>
        <w:t xml:space="preserve">срока полномочий 2020-2025 гг. </w:t>
      </w:r>
    </w:p>
    <w:p w14:paraId="4B8DF66F" w14:textId="625409A2" w:rsidR="00E842EC" w:rsidRDefault="00E842EC" w:rsidP="00E842EC">
      <w:pPr>
        <w:pStyle w:val="a4"/>
      </w:pPr>
      <w:r>
        <w:t xml:space="preserve">с правом решающего голоса </w:t>
      </w:r>
      <w:r w:rsidR="00F700F4">
        <w:rPr>
          <w:color w:val="000000" w:themeColor="text1"/>
        </w:rPr>
        <w:t>Делибалтова Македона Константиновича</w:t>
      </w:r>
    </w:p>
    <w:p w14:paraId="2033D944" w14:textId="77777777" w:rsidR="00E842EC" w:rsidRPr="0013754A" w:rsidRDefault="00E842EC" w:rsidP="00E842EC">
      <w:pPr>
        <w:pStyle w:val="a4"/>
      </w:pPr>
    </w:p>
    <w:p w14:paraId="0022D07C" w14:textId="732CAA78" w:rsidR="00E842EC" w:rsidRPr="00581D7B" w:rsidRDefault="000571EF" w:rsidP="002E599C">
      <w:pPr>
        <w:pStyle w:val="a4"/>
        <w:spacing w:line="360" w:lineRule="auto"/>
        <w:ind w:firstLine="567"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Рассмотрев предложение по кандидатуре для назначения в состав </w:t>
      </w:r>
      <w:r w:rsidR="00E842EC" w:rsidRPr="00033B83">
        <w:rPr>
          <w:rFonts w:ascii="Times New Roman CYR" w:hAnsi="Times New Roman CYR"/>
          <w:b w:val="0"/>
        </w:rPr>
        <w:t>территориальной избирательной комиссии</w:t>
      </w:r>
      <w:r w:rsidR="00E842EC">
        <w:rPr>
          <w:rFonts w:ascii="Times New Roman CYR" w:hAnsi="Times New Roman CYR"/>
          <w:b w:val="0"/>
        </w:rPr>
        <w:t xml:space="preserve"> </w:t>
      </w:r>
      <w:r w:rsidR="00F700F4">
        <w:rPr>
          <w:b w:val="0"/>
          <w:bCs/>
        </w:rPr>
        <w:t>Усманского</w:t>
      </w:r>
      <w:r w:rsidR="00B17AA6">
        <w:rPr>
          <w:b w:val="0"/>
          <w:bCs/>
        </w:rPr>
        <w:t xml:space="preserve"> района</w:t>
      </w:r>
      <w:r w:rsidR="007561D8">
        <w:rPr>
          <w:rFonts w:ascii="Times New Roman CYR" w:hAnsi="Times New Roman CYR"/>
          <w:b w:val="0"/>
        </w:rPr>
        <w:t xml:space="preserve"> </w:t>
      </w:r>
      <w:r w:rsidR="00E842EC">
        <w:rPr>
          <w:rFonts w:ascii="Times New Roman CYR" w:hAnsi="Times New Roman CYR"/>
          <w:b w:val="0"/>
        </w:rPr>
        <w:t>срока</w:t>
      </w:r>
      <w:r w:rsidR="007561D8">
        <w:rPr>
          <w:rFonts w:ascii="Times New Roman CYR" w:hAnsi="Times New Roman CYR"/>
          <w:b w:val="0"/>
        </w:rPr>
        <w:t xml:space="preserve"> </w:t>
      </w:r>
      <w:r w:rsidR="00E842EC">
        <w:rPr>
          <w:rFonts w:ascii="Times New Roman CYR" w:hAnsi="Times New Roman CYR"/>
          <w:b w:val="0"/>
        </w:rPr>
        <w:t xml:space="preserve">полномочий </w:t>
      </w:r>
      <w:r w:rsidR="007561D8">
        <w:rPr>
          <w:rFonts w:ascii="Times New Roman CYR" w:hAnsi="Times New Roman CYR"/>
          <w:b w:val="0"/>
        </w:rPr>
        <w:t xml:space="preserve">  </w:t>
      </w:r>
      <w:r w:rsidR="00E842EC">
        <w:rPr>
          <w:rFonts w:ascii="Times New Roman CYR" w:hAnsi="Times New Roman CYR"/>
          <w:b w:val="0"/>
        </w:rPr>
        <w:t>2020-2025 гг.</w:t>
      </w:r>
      <w:r w:rsidR="007561D8">
        <w:rPr>
          <w:rFonts w:ascii="Times New Roman CYR" w:hAnsi="Times New Roman CYR"/>
          <w:b w:val="0"/>
        </w:rPr>
        <w:t xml:space="preserve"> </w:t>
      </w:r>
      <w:r w:rsidR="00F700F4" w:rsidRPr="00344DFA">
        <w:rPr>
          <w:rFonts w:ascii="Times New Roman CYR" w:hAnsi="Times New Roman CYR"/>
          <w:b w:val="0"/>
        </w:rPr>
        <w:t>(</w:t>
      </w:r>
      <w:r w:rsidR="00150128">
        <w:rPr>
          <w:rFonts w:ascii="Times New Roman CYR" w:hAnsi="Times New Roman CYR"/>
          <w:b w:val="0"/>
          <w:color w:val="000000" w:themeColor="text1"/>
        </w:rPr>
        <w:t>п</w:t>
      </w:r>
      <w:r w:rsidR="00344DFA" w:rsidRPr="00344DFA">
        <w:rPr>
          <w:rFonts w:ascii="Times New Roman CYR" w:hAnsi="Times New Roman CYR"/>
          <w:b w:val="0"/>
          <w:color w:val="000000" w:themeColor="text1"/>
        </w:rPr>
        <w:t>остановление</w:t>
      </w:r>
      <w:r w:rsidR="00F700F4" w:rsidRPr="00344DFA">
        <w:rPr>
          <w:rFonts w:ascii="Times New Roman CYR" w:hAnsi="Times New Roman CYR"/>
          <w:b w:val="0"/>
          <w:color w:val="000000" w:themeColor="text1"/>
        </w:rPr>
        <w:t xml:space="preserve"> Бюро Комитета Липецкого областного отделения КПРФ от </w:t>
      </w:r>
      <w:r w:rsidR="00344DFA" w:rsidRPr="00344DFA">
        <w:rPr>
          <w:rFonts w:ascii="Times New Roman CYR" w:hAnsi="Times New Roman CYR"/>
          <w:b w:val="0"/>
          <w:color w:val="000000" w:themeColor="text1"/>
        </w:rPr>
        <w:t xml:space="preserve">24 </w:t>
      </w:r>
      <w:r w:rsidR="00F700F4" w:rsidRPr="00344DFA">
        <w:rPr>
          <w:rFonts w:ascii="Times New Roman CYR" w:hAnsi="Times New Roman CYR"/>
          <w:b w:val="0"/>
          <w:color w:val="000000" w:themeColor="text1"/>
        </w:rPr>
        <w:t>мая 2023 года №</w:t>
      </w:r>
      <w:r w:rsidR="00344DFA" w:rsidRPr="00344DFA">
        <w:rPr>
          <w:rFonts w:ascii="Times New Roman CYR" w:hAnsi="Times New Roman CYR"/>
          <w:b w:val="0"/>
          <w:color w:val="000000" w:themeColor="text1"/>
        </w:rPr>
        <w:t xml:space="preserve"> 93</w:t>
      </w:r>
      <w:r w:rsidRPr="00344DFA">
        <w:rPr>
          <w:rFonts w:ascii="Times New Roman CYR" w:hAnsi="Times New Roman CYR"/>
          <w:b w:val="0"/>
          <w:bCs/>
          <w:color w:val="000000" w:themeColor="text1"/>
        </w:rPr>
        <w:t>)</w:t>
      </w:r>
      <w:r w:rsidR="00E842EC" w:rsidRPr="00344DFA">
        <w:rPr>
          <w:b w:val="0"/>
          <w:bCs/>
          <w:color w:val="000000" w:themeColor="text1"/>
        </w:rPr>
        <w:t>,</w:t>
      </w:r>
      <w:r w:rsidR="00E842EC" w:rsidRPr="00914682">
        <w:rPr>
          <w:rFonts w:ascii="Times New Roman CYR" w:hAnsi="Times New Roman CYR"/>
          <w:b w:val="0"/>
          <w:color w:val="000000" w:themeColor="text1"/>
        </w:rPr>
        <w:t xml:space="preserve"> </w:t>
      </w:r>
      <w:r w:rsidR="00E842EC" w:rsidRPr="00033B83">
        <w:rPr>
          <w:rFonts w:ascii="Times New Roman CYR" w:hAnsi="Times New Roman CYR"/>
          <w:b w:val="0"/>
        </w:rPr>
        <w:t>в соответствии</w:t>
      </w:r>
      <w:r w:rsidR="006D0CE1">
        <w:rPr>
          <w:rFonts w:ascii="Times New Roman CYR" w:hAnsi="Times New Roman CYR"/>
          <w:b w:val="0"/>
        </w:rPr>
        <w:t xml:space="preserve"> </w:t>
      </w:r>
      <w:r w:rsidR="00511BE7">
        <w:rPr>
          <w:rFonts w:ascii="Times New Roman CYR" w:hAnsi="Times New Roman CYR"/>
          <w:b w:val="0"/>
        </w:rPr>
        <w:t>с</w:t>
      </w:r>
      <w:r w:rsidR="006D0CE1">
        <w:rPr>
          <w:rFonts w:ascii="Times New Roman CYR" w:hAnsi="Times New Roman CYR"/>
          <w:b w:val="0"/>
        </w:rPr>
        <w:t xml:space="preserve"> </w:t>
      </w:r>
      <w:r w:rsidR="00511BE7">
        <w:rPr>
          <w:rFonts w:ascii="Times New Roman CYR" w:hAnsi="Times New Roman CYR"/>
          <w:b w:val="0"/>
        </w:rPr>
        <w:t>пунктом 3.</w:t>
      </w:r>
      <w:r w:rsidR="003B22B0">
        <w:rPr>
          <w:rFonts w:ascii="Times New Roman CYR" w:hAnsi="Times New Roman CYR"/>
          <w:b w:val="0"/>
        </w:rPr>
        <w:t>3</w:t>
      </w:r>
      <w:r w:rsidR="00511BE7">
        <w:rPr>
          <w:rFonts w:ascii="Times New Roman CYR" w:hAnsi="Times New Roman CYR"/>
          <w:b w:val="0"/>
        </w:rPr>
        <w:t xml:space="preserve"> статьи 22, </w:t>
      </w:r>
      <w:r w:rsidR="00E842EC">
        <w:rPr>
          <w:rFonts w:ascii="Times New Roman CYR" w:hAnsi="Times New Roman CYR"/>
          <w:b w:val="0"/>
        </w:rPr>
        <w:t xml:space="preserve">статьей </w:t>
      </w:r>
      <w:r w:rsidR="00E842EC" w:rsidRPr="00A130A5">
        <w:rPr>
          <w:rFonts w:ascii="Times New Roman CYR" w:hAnsi="Times New Roman CYR"/>
          <w:b w:val="0"/>
          <w:color w:val="000000" w:themeColor="text1"/>
        </w:rPr>
        <w:t xml:space="preserve">26 и пунктом 11 </w:t>
      </w:r>
      <w:r w:rsidR="00E842EC" w:rsidRPr="00033B83">
        <w:rPr>
          <w:rFonts w:ascii="Times New Roman CYR" w:hAnsi="Times New Roman CYR"/>
          <w:b w:val="0"/>
        </w:rPr>
        <w:t>статьи</w:t>
      </w:r>
      <w:r w:rsidR="00E842EC">
        <w:rPr>
          <w:rFonts w:ascii="Times New Roman CYR" w:hAnsi="Times New Roman CYR"/>
          <w:b w:val="0"/>
        </w:rPr>
        <w:t xml:space="preserve"> </w:t>
      </w:r>
      <w:r w:rsidR="00E842EC" w:rsidRPr="00033B83">
        <w:rPr>
          <w:rFonts w:ascii="Times New Roman CYR" w:hAnsi="Times New Roman CYR"/>
          <w:b w:val="0"/>
        </w:rPr>
        <w:t xml:space="preserve">29 Федерального закона </w:t>
      </w:r>
      <w:r w:rsidR="00E842EC">
        <w:rPr>
          <w:b w:val="0"/>
        </w:rPr>
        <w:t>от 12 июня 2002 года №</w:t>
      </w:r>
      <w:r w:rsidR="00D32C34">
        <w:rPr>
          <w:b w:val="0"/>
        </w:rPr>
        <w:t xml:space="preserve"> </w:t>
      </w:r>
      <w:r w:rsidR="00E842EC">
        <w:rPr>
          <w:b w:val="0"/>
        </w:rPr>
        <w:t>67-ФЗ</w:t>
      </w:r>
      <w:r w:rsidR="00E842EC" w:rsidRPr="00033B83">
        <w:rPr>
          <w:rFonts w:ascii="Times New Roman CYR" w:hAnsi="Times New Roman CYR"/>
          <w:b w:val="0"/>
        </w:rPr>
        <w:t xml:space="preserve"> «Об основных гарантиях избират</w:t>
      </w:r>
      <w:r w:rsidR="00E842EC">
        <w:rPr>
          <w:rFonts w:ascii="Times New Roman CYR" w:hAnsi="Times New Roman CYR"/>
          <w:b w:val="0"/>
        </w:rPr>
        <w:t xml:space="preserve">ельных прав и права на участие </w:t>
      </w:r>
      <w:r w:rsidR="00E842EC" w:rsidRPr="00033B83">
        <w:rPr>
          <w:rFonts w:ascii="Times New Roman CYR" w:hAnsi="Times New Roman CYR"/>
          <w:b w:val="0"/>
        </w:rPr>
        <w:t>в референдуме граждан Российской Федерации»</w:t>
      </w:r>
      <w:r w:rsidR="00E842EC">
        <w:rPr>
          <w:rFonts w:ascii="Times New Roman CYR" w:hAnsi="Times New Roman CYR"/>
          <w:b w:val="0"/>
        </w:rPr>
        <w:t xml:space="preserve"> </w:t>
      </w:r>
      <w:r w:rsidR="00E842EC" w:rsidRPr="00581D7B">
        <w:rPr>
          <w:rFonts w:ascii="Times New Roman CYR" w:hAnsi="Times New Roman CYR"/>
          <w:b w:val="0"/>
        </w:rPr>
        <w:t xml:space="preserve">избирательная комиссия Липецкой области </w:t>
      </w:r>
      <w:r w:rsidR="00E842EC" w:rsidRPr="00215BFD">
        <w:rPr>
          <w:rFonts w:ascii="Times New Roman CYR" w:hAnsi="Times New Roman CYR"/>
        </w:rPr>
        <w:t>постановляет</w:t>
      </w:r>
      <w:r w:rsidR="00E842EC" w:rsidRPr="00581D7B">
        <w:rPr>
          <w:rFonts w:ascii="Times New Roman CYR" w:hAnsi="Times New Roman CYR"/>
          <w:b w:val="0"/>
        </w:rPr>
        <w:t>:</w:t>
      </w:r>
    </w:p>
    <w:p w14:paraId="52A4E329" w14:textId="5CB352BA" w:rsidR="00E842EC" w:rsidRPr="00914682" w:rsidRDefault="00E842EC" w:rsidP="002E599C">
      <w:pPr>
        <w:spacing w:line="360" w:lineRule="auto"/>
        <w:ind w:firstLine="567"/>
        <w:jc w:val="both"/>
        <w:rPr>
          <w:b/>
          <w:color w:val="000000" w:themeColor="text1"/>
        </w:rPr>
      </w:pPr>
      <w:r w:rsidRPr="00D66C43">
        <w:t xml:space="preserve">1. Назначить членом территориальной избирательной комиссии </w:t>
      </w:r>
      <w:r w:rsidR="00F700F4">
        <w:t>Усманского</w:t>
      </w:r>
      <w:r w:rsidR="00B17AA6">
        <w:t xml:space="preserve"> района</w:t>
      </w:r>
      <w:r w:rsidR="003B22B0">
        <w:t xml:space="preserve"> </w:t>
      </w:r>
      <w:r w:rsidRPr="00D66C43">
        <w:t xml:space="preserve">срока полномочий 2020-2025 гг. с правом решающего голоса </w:t>
      </w:r>
      <w:r w:rsidR="00F700F4">
        <w:rPr>
          <w:color w:val="000000" w:themeColor="text1"/>
        </w:rPr>
        <w:t>Делибалтова Македона Константиновича</w:t>
      </w:r>
      <w:r w:rsidRPr="00D66C43">
        <w:rPr>
          <w:color w:val="000000" w:themeColor="text1"/>
        </w:rPr>
        <w:t xml:space="preserve">, </w:t>
      </w:r>
      <w:r w:rsidR="00344DFA" w:rsidRPr="00344DFA">
        <w:rPr>
          <w:color w:val="000000" w:themeColor="text1"/>
        </w:rPr>
        <w:t>07</w:t>
      </w:r>
      <w:r w:rsidRPr="00344DFA">
        <w:rPr>
          <w:color w:val="000000" w:themeColor="text1"/>
        </w:rPr>
        <w:t xml:space="preserve"> </w:t>
      </w:r>
      <w:r w:rsidR="00344DFA" w:rsidRPr="00344DFA">
        <w:rPr>
          <w:color w:val="000000" w:themeColor="text1"/>
        </w:rPr>
        <w:t>октября</w:t>
      </w:r>
      <w:r w:rsidRPr="00344DFA">
        <w:rPr>
          <w:color w:val="000000" w:themeColor="text1"/>
        </w:rPr>
        <w:t xml:space="preserve"> 19</w:t>
      </w:r>
      <w:r w:rsidR="00344DFA" w:rsidRPr="00344DFA">
        <w:rPr>
          <w:color w:val="000000" w:themeColor="text1"/>
        </w:rPr>
        <w:t>62</w:t>
      </w:r>
      <w:r w:rsidRPr="00344DFA">
        <w:rPr>
          <w:color w:val="000000" w:themeColor="text1"/>
        </w:rPr>
        <w:t xml:space="preserve"> года рождения, </w:t>
      </w:r>
      <w:r w:rsidR="00AA7B31" w:rsidRPr="00344DFA">
        <w:t xml:space="preserve">образование </w:t>
      </w:r>
      <w:r w:rsidR="00344DFA" w:rsidRPr="00344DFA">
        <w:t>среднее общее</w:t>
      </w:r>
      <w:r w:rsidR="00AA7B31" w:rsidRPr="00344DFA">
        <w:t xml:space="preserve">, </w:t>
      </w:r>
      <w:r w:rsidR="00344DFA">
        <w:rPr>
          <w:color w:val="000000" w:themeColor="text1"/>
        </w:rPr>
        <w:t>пенсионера</w:t>
      </w:r>
      <w:r w:rsidR="000571EF" w:rsidRPr="00D66C43">
        <w:rPr>
          <w:color w:val="000000" w:themeColor="text1"/>
        </w:rPr>
        <w:t xml:space="preserve">, </w:t>
      </w:r>
      <w:r w:rsidR="00F700F4" w:rsidRPr="00F700F4">
        <w:rPr>
          <w:color w:val="000000" w:themeColor="text1"/>
        </w:rPr>
        <w:t xml:space="preserve">предложенного в состав комиссии Липецким областным отделением </w:t>
      </w:r>
      <w:r w:rsidR="00FC330C">
        <w:rPr>
          <w:color w:val="000000" w:themeColor="text1"/>
        </w:rPr>
        <w:t>п</w:t>
      </w:r>
      <w:r w:rsidR="00F700F4" w:rsidRPr="00F700F4">
        <w:rPr>
          <w:color w:val="000000" w:themeColor="text1"/>
        </w:rPr>
        <w:t xml:space="preserve">олитической партии </w:t>
      </w:r>
      <w:r w:rsidR="00F700F4" w:rsidRPr="00FC330C">
        <w:rPr>
          <w:color w:val="000000" w:themeColor="text1"/>
        </w:rPr>
        <w:t>«КОММУНИСТИЧЕСКАЯ ПАРТИЯ РОССИЙСКОЙ ФЕДЕРАЦИИ»</w:t>
      </w:r>
      <w:r w:rsidR="00F700F4" w:rsidRPr="00F700F4">
        <w:rPr>
          <w:color w:val="000000" w:themeColor="text1"/>
        </w:rPr>
        <w:t>.</w:t>
      </w:r>
    </w:p>
    <w:p w14:paraId="58226DA4" w14:textId="6FA9A9A6" w:rsidR="00D32C34" w:rsidRDefault="003B22B0" w:rsidP="002E599C">
      <w:pPr>
        <w:tabs>
          <w:tab w:val="left" w:pos="-2250"/>
        </w:tabs>
        <w:spacing w:line="360" w:lineRule="auto"/>
        <w:jc w:val="both"/>
      </w:pPr>
      <w:r>
        <w:tab/>
      </w:r>
      <w:r w:rsidR="00E842EC">
        <w:t>2</w:t>
      </w:r>
      <w:r w:rsidR="00E842EC" w:rsidRPr="00EE2F47">
        <w:t xml:space="preserve">. </w:t>
      </w:r>
      <w:r w:rsidR="00C60EC9" w:rsidRPr="00C60EC9">
        <w:rPr>
          <w:color w:val="000000"/>
        </w:rPr>
        <w:t xml:space="preserve">Направить настоящее постановление в газету </w:t>
      </w:r>
      <w:r w:rsidR="00F700F4">
        <w:rPr>
          <w:color w:val="000000"/>
        </w:rPr>
        <w:t>Усманского</w:t>
      </w:r>
      <w:r w:rsidR="00C60EC9" w:rsidRPr="00C60EC9">
        <w:rPr>
          <w:color w:val="000000"/>
        </w:rPr>
        <w:t xml:space="preserve"> муниципального района «</w:t>
      </w:r>
      <w:r w:rsidR="00F700F4">
        <w:rPr>
          <w:color w:val="000000"/>
        </w:rPr>
        <w:t>Новая жизнь</w:t>
      </w:r>
      <w:r w:rsidR="00C60EC9" w:rsidRPr="00C60EC9">
        <w:rPr>
          <w:color w:val="000000"/>
        </w:rPr>
        <w:t xml:space="preserve">» для опубликования, в территориальную избирательную комиссию </w:t>
      </w:r>
      <w:r w:rsidR="00F700F4">
        <w:rPr>
          <w:color w:val="000000"/>
        </w:rPr>
        <w:t>Усманского</w:t>
      </w:r>
      <w:r w:rsidR="00C60EC9" w:rsidRPr="00C60EC9">
        <w:rPr>
          <w:color w:val="000000"/>
        </w:rPr>
        <w:t xml:space="preserve"> района.</w:t>
      </w:r>
    </w:p>
    <w:p w14:paraId="422646F2" w14:textId="77777777" w:rsidR="00E842EC" w:rsidRPr="00FD39F0" w:rsidRDefault="00E842EC" w:rsidP="00E842EC">
      <w:pPr>
        <w:rPr>
          <w:sz w:val="20"/>
          <w:szCs w:val="2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5812"/>
        <w:gridCol w:w="3828"/>
      </w:tblGrid>
      <w:tr w:rsidR="00E842EC" w:rsidRPr="00215BFD" w14:paraId="28AB6384" w14:textId="77777777" w:rsidTr="00D32C34">
        <w:tc>
          <w:tcPr>
            <w:tcW w:w="5812" w:type="dxa"/>
          </w:tcPr>
          <w:p w14:paraId="517C8A2E" w14:textId="77777777" w:rsidR="00E842EC" w:rsidRPr="00215BFD" w:rsidRDefault="00E842EC" w:rsidP="007C7DE9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 w:rsidRPr="00215BFD">
              <w:rPr>
                <w:sz w:val="24"/>
                <w:szCs w:val="24"/>
              </w:rPr>
              <w:t>ПРЕДСЕДАТЕЛЬ ИЗБИРАТЕЛЬНОЙ</w:t>
            </w:r>
          </w:p>
          <w:p w14:paraId="31CDDF81" w14:textId="77777777" w:rsidR="00E842EC" w:rsidRPr="00215BFD" w:rsidRDefault="00E842EC" w:rsidP="007C7DE9">
            <w:pPr>
              <w:jc w:val="both"/>
              <w:rPr>
                <w:sz w:val="24"/>
                <w:szCs w:val="24"/>
              </w:rPr>
            </w:pPr>
            <w:r w:rsidRPr="00215BFD">
              <w:rPr>
                <w:b/>
                <w:sz w:val="24"/>
                <w:szCs w:val="24"/>
              </w:rPr>
              <w:t xml:space="preserve">КОМИССИИ ЛИПЕЦКОЙ ОБЛАСТИ </w:t>
            </w:r>
          </w:p>
        </w:tc>
        <w:tc>
          <w:tcPr>
            <w:tcW w:w="3828" w:type="dxa"/>
          </w:tcPr>
          <w:p w14:paraId="420414B5" w14:textId="77777777" w:rsidR="00E842EC" w:rsidRPr="00215BFD" w:rsidRDefault="00E842EC" w:rsidP="007C7DE9">
            <w:pPr>
              <w:jc w:val="both"/>
              <w:rPr>
                <w:sz w:val="24"/>
                <w:szCs w:val="24"/>
              </w:rPr>
            </w:pPr>
          </w:p>
          <w:p w14:paraId="319B2A1D" w14:textId="0AF7FAB7" w:rsidR="00E842EC" w:rsidRPr="00215BFD" w:rsidRDefault="003B22B0" w:rsidP="007C7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ЕЛМАНОВ</w:t>
            </w:r>
          </w:p>
        </w:tc>
      </w:tr>
      <w:tr w:rsidR="00E842EC" w:rsidRPr="00FD39F0" w14:paraId="38C3A70D" w14:textId="77777777" w:rsidTr="00D32C34">
        <w:tc>
          <w:tcPr>
            <w:tcW w:w="5812" w:type="dxa"/>
          </w:tcPr>
          <w:p w14:paraId="211ABADA" w14:textId="77777777" w:rsidR="00E842EC" w:rsidRPr="00FD39F0" w:rsidRDefault="00E842EC" w:rsidP="007C7D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97F03DB" w14:textId="77777777" w:rsidR="00E842EC" w:rsidRPr="00FD39F0" w:rsidRDefault="00E842EC" w:rsidP="007C7DE9">
            <w:pPr>
              <w:jc w:val="both"/>
              <w:rPr>
                <w:sz w:val="20"/>
                <w:szCs w:val="20"/>
              </w:rPr>
            </w:pPr>
          </w:p>
        </w:tc>
      </w:tr>
      <w:tr w:rsidR="00E842EC" w:rsidRPr="00215BFD" w14:paraId="57C9FC49" w14:textId="77777777" w:rsidTr="00D32C34">
        <w:tc>
          <w:tcPr>
            <w:tcW w:w="5812" w:type="dxa"/>
          </w:tcPr>
          <w:p w14:paraId="7B77DE5B" w14:textId="0D6355CD" w:rsidR="0010117C" w:rsidRDefault="00E842EC" w:rsidP="007C7DE9">
            <w:pPr>
              <w:pStyle w:val="a7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A18F9">
              <w:rPr>
                <w:b/>
                <w:sz w:val="24"/>
                <w:szCs w:val="24"/>
                <w:lang w:val="ru-RU" w:eastAsia="ru-RU"/>
              </w:rPr>
              <w:t>СЕКРЕТАРЬ</w:t>
            </w:r>
            <w:r w:rsidR="0010117C">
              <w:rPr>
                <w:b/>
                <w:sz w:val="24"/>
                <w:szCs w:val="24"/>
                <w:lang w:val="ru-RU" w:eastAsia="ru-RU"/>
              </w:rPr>
              <w:t xml:space="preserve">           </w:t>
            </w:r>
            <w:r w:rsidRPr="003A18F9">
              <w:rPr>
                <w:b/>
                <w:sz w:val="24"/>
                <w:szCs w:val="24"/>
                <w:lang w:val="ru-RU" w:eastAsia="ru-RU"/>
              </w:rPr>
              <w:t xml:space="preserve">ИЗБИРАТЕЛЬНОЙ </w:t>
            </w:r>
          </w:p>
          <w:p w14:paraId="44EC63EE" w14:textId="77FE8D19" w:rsidR="00E842EC" w:rsidRPr="003A18F9" w:rsidRDefault="00E842EC" w:rsidP="007C7DE9">
            <w:pPr>
              <w:pStyle w:val="a7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A18F9">
              <w:rPr>
                <w:b/>
                <w:sz w:val="24"/>
                <w:szCs w:val="24"/>
                <w:lang w:val="ru-RU" w:eastAsia="ru-RU"/>
              </w:rPr>
              <w:t>КОМИССИИ ЛИПЕЦКОЙ ОБЛАСТИ</w:t>
            </w:r>
          </w:p>
        </w:tc>
        <w:tc>
          <w:tcPr>
            <w:tcW w:w="3828" w:type="dxa"/>
          </w:tcPr>
          <w:p w14:paraId="3BC282DE" w14:textId="77777777" w:rsidR="00E842EC" w:rsidRPr="003A18F9" w:rsidRDefault="00E842EC" w:rsidP="007C7DE9">
            <w:pPr>
              <w:pStyle w:val="a7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14:paraId="30235D95" w14:textId="552FD1CF" w:rsidR="00E842EC" w:rsidRPr="003A18F9" w:rsidRDefault="0010117C" w:rsidP="007C7DE9">
            <w:pPr>
              <w:pStyle w:val="a7"/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М.В. ЧЕРКАСОВА</w:t>
            </w:r>
          </w:p>
        </w:tc>
      </w:tr>
      <w:bookmarkEnd w:id="0"/>
    </w:tbl>
    <w:p w14:paraId="67EC1A0F" w14:textId="588D9A85" w:rsidR="00C14B22" w:rsidRDefault="00C14B22" w:rsidP="00D66C43">
      <w:pPr>
        <w:pStyle w:val="a4"/>
      </w:pPr>
    </w:p>
    <w:sectPr w:rsidR="00C14B22" w:rsidSect="00150128">
      <w:pgSz w:w="11906" w:h="16838"/>
      <w:pgMar w:top="426" w:right="709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C"/>
    <w:rsid w:val="000571EF"/>
    <w:rsid w:val="0010117C"/>
    <w:rsid w:val="00150128"/>
    <w:rsid w:val="001C79FE"/>
    <w:rsid w:val="002E599C"/>
    <w:rsid w:val="00344DFA"/>
    <w:rsid w:val="003B22B0"/>
    <w:rsid w:val="00511BE7"/>
    <w:rsid w:val="00667559"/>
    <w:rsid w:val="006D0CE1"/>
    <w:rsid w:val="007561D8"/>
    <w:rsid w:val="007F0B96"/>
    <w:rsid w:val="007F55F7"/>
    <w:rsid w:val="00914682"/>
    <w:rsid w:val="009228F7"/>
    <w:rsid w:val="00A130A5"/>
    <w:rsid w:val="00AA7B31"/>
    <w:rsid w:val="00B17AA6"/>
    <w:rsid w:val="00C14B22"/>
    <w:rsid w:val="00C551E7"/>
    <w:rsid w:val="00C60EC9"/>
    <w:rsid w:val="00C87AAA"/>
    <w:rsid w:val="00C94B70"/>
    <w:rsid w:val="00D32C34"/>
    <w:rsid w:val="00D4384C"/>
    <w:rsid w:val="00D66C43"/>
    <w:rsid w:val="00E842EC"/>
    <w:rsid w:val="00F3055B"/>
    <w:rsid w:val="00F700F4"/>
    <w:rsid w:val="00F86635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1CF2"/>
  <w15:chartTrackingRefBased/>
  <w15:docId w15:val="{3C78B0AC-91C5-4A92-B169-1CD18A1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842EC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E842E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E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84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42EC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E842EC"/>
    <w:rPr>
      <w:b/>
      <w:szCs w:val="20"/>
    </w:rPr>
  </w:style>
  <w:style w:type="character" w:customStyle="1" w:styleId="a5">
    <w:name w:val="Основной текст Знак"/>
    <w:basedOn w:val="a0"/>
    <w:link w:val="a4"/>
    <w:rsid w:val="00E842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E842EC"/>
    <w:pPr>
      <w:ind w:left="142" w:firstLine="578"/>
      <w:jc w:val="both"/>
    </w:pPr>
    <w:rPr>
      <w:sz w:val="24"/>
      <w:szCs w:val="20"/>
    </w:rPr>
  </w:style>
  <w:style w:type="paragraph" w:customStyle="1" w:styleId="a6">
    <w:name w:val="Норм"/>
    <w:basedOn w:val="a"/>
    <w:rsid w:val="00E842EC"/>
    <w:rPr>
      <w:szCs w:val="24"/>
    </w:rPr>
  </w:style>
  <w:style w:type="paragraph" w:styleId="a7">
    <w:name w:val="Body Text Indent"/>
    <w:basedOn w:val="a"/>
    <w:link w:val="a8"/>
    <w:rsid w:val="00E842EC"/>
    <w:pPr>
      <w:tabs>
        <w:tab w:val="left" w:pos="-2250"/>
      </w:tabs>
      <w:spacing w:line="360" w:lineRule="auto"/>
      <w:ind w:firstLine="603"/>
      <w:jc w:val="left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842E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FBA8-2B14-4E0B-9DF4-21491C8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2022-04-22T07:43:00Z</cp:lastPrinted>
  <dcterms:created xsi:type="dcterms:W3CDTF">2023-06-02T08:14:00Z</dcterms:created>
  <dcterms:modified xsi:type="dcterms:W3CDTF">2023-06-09T09:15:00Z</dcterms:modified>
</cp:coreProperties>
</file>