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</w:t>
      </w:r>
      <w:r w:rsidR="00897188">
        <w:rPr>
          <w:szCs w:val="28"/>
        </w:rPr>
        <w:t>3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1A694B">
        <w:rPr>
          <w:b/>
          <w:sz w:val="28"/>
        </w:rPr>
        <w:t>4</w:t>
      </w:r>
    </w:p>
    <w:p w:rsidR="0048379B" w:rsidRDefault="00897188">
      <w:pPr>
        <w:jc w:val="center"/>
        <w:rPr>
          <w:b/>
          <w:sz w:val="28"/>
        </w:rPr>
      </w:pPr>
      <w:r>
        <w:rPr>
          <w:b/>
          <w:sz w:val="28"/>
        </w:rPr>
        <w:t>Крутских Валерия Казьмича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1A694B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897188">
        <w:rPr>
          <w:sz w:val="28"/>
          <w:szCs w:val="28"/>
        </w:rPr>
        <w:t>Крутских Валерия Казьмича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1A694B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897188">
        <w:rPr>
          <w:sz w:val="28"/>
          <w:szCs w:val="28"/>
        </w:rPr>
        <w:t>Крутских Валерия Казьмича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89718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ED74A0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ED74A0">
        <w:rPr>
          <w:rFonts w:ascii="Times New Roman CYR" w:hAnsi="Times New Roman CYR"/>
          <w:sz w:val="28"/>
        </w:rPr>
        <w:t>48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897188" w:rsidRPr="00897188">
        <w:rPr>
          <w:sz w:val="28"/>
        </w:rPr>
        <w:t>Крутских Валери</w:t>
      </w:r>
      <w:r w:rsidR="00897188">
        <w:rPr>
          <w:sz w:val="28"/>
        </w:rPr>
        <w:t>ю</w:t>
      </w:r>
      <w:r w:rsidR="00897188" w:rsidRPr="00897188">
        <w:rPr>
          <w:sz w:val="28"/>
        </w:rPr>
        <w:t xml:space="preserve"> Казьмич</w:t>
      </w:r>
      <w:r w:rsidR="00897188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B20D4F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ED74A0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0D4F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4777"/>
    <w:rsid w:val="00EB17BF"/>
    <w:rsid w:val="00EB25BE"/>
    <w:rsid w:val="00EB54AF"/>
    <w:rsid w:val="00ED74A0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3AEAE-8508-48BD-8230-48B99EA1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2025-07-26T07:33:00Z</dcterms:created>
  <dcterms:modified xsi:type="dcterms:W3CDTF">2025-07-26T09:12:00Z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