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25117D" w14:textId="77777777" w:rsidR="005313BB" w:rsidRPr="005313BB" w:rsidRDefault="005313BB" w:rsidP="005313B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13BB">
        <w:rPr>
          <w:rFonts w:ascii="Times New Roman" w:hAnsi="Times New Roman"/>
          <w:b/>
          <w:bCs/>
          <w:sz w:val="28"/>
          <w:szCs w:val="28"/>
        </w:rPr>
        <w:t>ЛИПЕЦКАЯ ОБЛАСТЬ</w:t>
      </w:r>
    </w:p>
    <w:p w14:paraId="401CAD45" w14:textId="77777777" w:rsidR="005313BB" w:rsidRPr="005313BB" w:rsidRDefault="005313BB" w:rsidP="005313B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13BB">
        <w:rPr>
          <w:rFonts w:ascii="Times New Roman" w:hAnsi="Times New Roman"/>
          <w:b/>
          <w:bCs/>
          <w:sz w:val="28"/>
          <w:szCs w:val="28"/>
        </w:rPr>
        <w:t>ТЕРРИТОРИАЛЬНАЯ ИЗБИРАТЕЛЬНАЯ КОМИССИЯ</w:t>
      </w:r>
    </w:p>
    <w:p w14:paraId="27300723" w14:textId="77777777" w:rsidR="005313BB" w:rsidRPr="005313BB" w:rsidRDefault="005313BB" w:rsidP="005313BB">
      <w:pPr>
        <w:keepNext/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5313BB">
        <w:rPr>
          <w:rFonts w:ascii="Times New Roman" w:hAnsi="Times New Roman"/>
          <w:b/>
          <w:bCs/>
          <w:sz w:val="28"/>
          <w:szCs w:val="28"/>
        </w:rPr>
        <w:t>УСМАНСКОГО РАЙОНА</w:t>
      </w:r>
    </w:p>
    <w:p w14:paraId="788E96BD" w14:textId="77777777" w:rsidR="005313BB" w:rsidRPr="005313BB" w:rsidRDefault="005313BB" w:rsidP="005313BB">
      <w:pPr>
        <w:keepNext/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14:paraId="1139C660" w14:textId="77777777" w:rsidR="005313BB" w:rsidRPr="005313BB" w:rsidRDefault="005313BB" w:rsidP="005313BB">
      <w:pPr>
        <w:keepNext/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5313BB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14:paraId="707C1223" w14:textId="77777777" w:rsidR="005313BB" w:rsidRPr="005313BB" w:rsidRDefault="005313BB" w:rsidP="005313BB">
      <w:pPr>
        <w:keepNext/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14:paraId="62D0AA92" w14:textId="0B0A1A31" w:rsidR="005313BB" w:rsidRPr="005313BB" w:rsidRDefault="00C5694E" w:rsidP="005313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B6F70">
        <w:rPr>
          <w:rFonts w:ascii="Times New Roman" w:hAnsi="Times New Roman"/>
          <w:sz w:val="28"/>
          <w:szCs w:val="28"/>
        </w:rPr>
        <w:t>7</w:t>
      </w:r>
      <w:r w:rsidR="005313BB" w:rsidRPr="005313BB">
        <w:rPr>
          <w:rFonts w:ascii="Times New Roman" w:hAnsi="Times New Roman"/>
          <w:sz w:val="28"/>
          <w:szCs w:val="28"/>
        </w:rPr>
        <w:t xml:space="preserve"> июня 2025 года            </w:t>
      </w:r>
      <w:r w:rsidR="005313BB" w:rsidRPr="005313BB">
        <w:rPr>
          <w:rFonts w:ascii="Times New Roman" w:hAnsi="Times New Roman"/>
          <w:sz w:val="28"/>
          <w:szCs w:val="28"/>
        </w:rPr>
        <w:tab/>
      </w:r>
      <w:r w:rsidR="005313BB" w:rsidRPr="005313BB">
        <w:rPr>
          <w:rFonts w:ascii="Times New Roman" w:hAnsi="Times New Roman"/>
          <w:sz w:val="28"/>
          <w:szCs w:val="28"/>
        </w:rPr>
        <w:tab/>
      </w:r>
      <w:r w:rsidR="005313BB" w:rsidRPr="005313BB">
        <w:rPr>
          <w:rFonts w:ascii="Times New Roman" w:hAnsi="Times New Roman"/>
          <w:sz w:val="28"/>
          <w:szCs w:val="28"/>
        </w:rPr>
        <w:tab/>
      </w:r>
      <w:r w:rsidR="005313BB" w:rsidRPr="005313BB">
        <w:rPr>
          <w:rFonts w:ascii="Times New Roman" w:hAnsi="Times New Roman"/>
          <w:sz w:val="28"/>
          <w:szCs w:val="28"/>
        </w:rPr>
        <w:tab/>
        <w:t xml:space="preserve">                              №   10</w:t>
      </w:r>
      <w:r w:rsidR="008630B7">
        <w:rPr>
          <w:rFonts w:ascii="Times New Roman" w:hAnsi="Times New Roman"/>
          <w:sz w:val="28"/>
          <w:szCs w:val="28"/>
        </w:rPr>
        <w:t>9</w:t>
      </w:r>
      <w:r w:rsidR="005313BB" w:rsidRPr="005313BB">
        <w:rPr>
          <w:rFonts w:ascii="Times New Roman" w:hAnsi="Times New Roman"/>
          <w:sz w:val="28"/>
          <w:szCs w:val="28"/>
        </w:rPr>
        <w:t>/6</w:t>
      </w:r>
      <w:r w:rsidR="008630B7">
        <w:rPr>
          <w:rFonts w:ascii="Times New Roman" w:hAnsi="Times New Roman"/>
          <w:sz w:val="28"/>
          <w:szCs w:val="28"/>
        </w:rPr>
        <w:t>6</w:t>
      </w:r>
      <w:r w:rsidR="00585905">
        <w:rPr>
          <w:rFonts w:ascii="Times New Roman" w:hAnsi="Times New Roman"/>
          <w:sz w:val="28"/>
          <w:szCs w:val="28"/>
        </w:rPr>
        <w:t>4</w:t>
      </w:r>
    </w:p>
    <w:p w14:paraId="7A2C8591" w14:textId="2C1DE996" w:rsidR="005313BB" w:rsidRDefault="005313BB" w:rsidP="005313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13BB">
        <w:rPr>
          <w:rFonts w:ascii="Times New Roman" w:hAnsi="Times New Roman"/>
          <w:sz w:val="28"/>
          <w:szCs w:val="28"/>
        </w:rPr>
        <w:t>г. Усмань</w:t>
      </w:r>
    </w:p>
    <w:p w14:paraId="1296FAFC" w14:textId="77777777" w:rsidR="005313BB" w:rsidRPr="005313BB" w:rsidRDefault="005313BB" w:rsidP="005313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49C9D62" w14:textId="77777777" w:rsidR="00D13268" w:rsidRDefault="00D9787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Календарном плане мероприятий </w:t>
      </w:r>
      <w:r>
        <w:rPr>
          <w:rFonts w:ascii="Times New Roman" w:hAnsi="Times New Roman"/>
          <w:b/>
          <w:sz w:val="28"/>
        </w:rPr>
        <w:br/>
        <w:t xml:space="preserve">по подготовке и проведению выборов </w:t>
      </w:r>
    </w:p>
    <w:p w14:paraId="001AD4E5" w14:textId="1A213CBF" w:rsidR="005313BB" w:rsidRPr="005313BB" w:rsidRDefault="00B06023" w:rsidP="005313BB">
      <w:pPr>
        <w:pStyle w:val="1f7"/>
        <w:jc w:val="center"/>
        <w:rPr>
          <w:b/>
          <w:szCs w:val="28"/>
        </w:rPr>
      </w:pPr>
      <w:r>
        <w:rPr>
          <w:b/>
        </w:rPr>
        <w:t>д</w:t>
      </w:r>
      <w:r w:rsidR="00D97874">
        <w:rPr>
          <w:b/>
        </w:rPr>
        <w:t>епутатов</w:t>
      </w:r>
      <w:r w:rsidR="005313BB">
        <w:rPr>
          <w:b/>
        </w:rPr>
        <w:t xml:space="preserve"> </w:t>
      </w:r>
      <w:r w:rsidR="005313BB" w:rsidRPr="00A725BB">
        <w:rPr>
          <w:b/>
        </w:rPr>
        <w:t xml:space="preserve">Совета </w:t>
      </w:r>
      <w:r w:rsidR="005313BB" w:rsidRPr="005313BB">
        <w:rPr>
          <w:b/>
          <w:szCs w:val="28"/>
        </w:rPr>
        <w:t xml:space="preserve">депутатов Усманского муниципального округа Липецкой области Российской Федерации </w:t>
      </w:r>
    </w:p>
    <w:p w14:paraId="78BA8478" w14:textId="77777777" w:rsidR="005313BB" w:rsidRPr="005313BB" w:rsidRDefault="005313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13BB">
        <w:rPr>
          <w:rFonts w:ascii="Times New Roman" w:hAnsi="Times New Roman"/>
          <w:b/>
          <w:sz w:val="28"/>
          <w:szCs w:val="28"/>
        </w:rPr>
        <w:t>первого созыва</w:t>
      </w:r>
    </w:p>
    <w:p w14:paraId="19862B0F" w14:textId="083873AE" w:rsidR="00D13268" w:rsidRDefault="00D9787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14 сентября 2025 года</w:t>
      </w:r>
    </w:p>
    <w:p w14:paraId="4B2E8BEE" w14:textId="77777777" w:rsidR="00D13268" w:rsidRDefault="00D13268" w:rsidP="00350331">
      <w:pPr>
        <w:spacing w:after="0"/>
        <w:jc w:val="center"/>
        <w:rPr>
          <w:rFonts w:ascii="Times New Roman" w:hAnsi="Times New Roman"/>
          <w:b/>
          <w:sz w:val="28"/>
        </w:rPr>
      </w:pPr>
    </w:p>
    <w:p w14:paraId="53BB0D1D" w14:textId="3770542B" w:rsidR="00D13268" w:rsidRPr="00037B10" w:rsidRDefault="00F304D7" w:rsidP="00350331">
      <w:pPr>
        <w:ind w:firstLine="709"/>
        <w:jc w:val="both"/>
        <w:rPr>
          <w:rFonts w:ascii="Times New Roman" w:hAnsi="Times New Roman"/>
          <w:sz w:val="28"/>
        </w:rPr>
      </w:pPr>
      <w:r w:rsidRPr="00F304D7">
        <w:rPr>
          <w:rFonts w:ascii="Times New Roman" w:hAnsi="Times New Roman"/>
          <w:sz w:val="28"/>
          <w:szCs w:val="28"/>
        </w:rPr>
        <w:t>В соответствии с пунктом 10 статьи 24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частью 4 статьи 23 Закона Липецкой области</w:t>
      </w:r>
      <w:r>
        <w:rPr>
          <w:rFonts w:ascii="Times New Roman" w:hAnsi="Times New Roman"/>
          <w:sz w:val="28"/>
          <w:szCs w:val="28"/>
        </w:rPr>
        <w:t xml:space="preserve"> от 06 июня 2007 года № 60-ОЗ</w:t>
      </w:r>
      <w:r w:rsidRPr="00F304D7">
        <w:rPr>
          <w:rFonts w:ascii="Times New Roman" w:hAnsi="Times New Roman"/>
          <w:sz w:val="28"/>
          <w:szCs w:val="28"/>
        </w:rPr>
        <w:t xml:space="preserve"> «О выборах депутатов представительных органов муниципальных образований в Липецкой области»,</w:t>
      </w:r>
      <w:r w:rsidR="00D97874" w:rsidRPr="00F304D7">
        <w:rPr>
          <w:rFonts w:ascii="Times New Roman" w:hAnsi="Times New Roman"/>
          <w:sz w:val="28"/>
        </w:rPr>
        <w:t>,</w:t>
      </w:r>
      <w:r w:rsidR="00D97874" w:rsidRPr="00037B10">
        <w:rPr>
          <w:rFonts w:ascii="Times New Roman" w:hAnsi="Times New Roman"/>
          <w:sz w:val="28"/>
        </w:rPr>
        <w:t xml:space="preserve"> </w:t>
      </w:r>
      <w:r w:rsidR="00350331" w:rsidRPr="00037B10">
        <w:rPr>
          <w:rFonts w:ascii="Times New Roman" w:hAnsi="Times New Roman"/>
          <w:sz w:val="28"/>
          <w:szCs w:val="28"/>
        </w:rPr>
        <w:t xml:space="preserve">постановлением избирательной комиссии Липецкой области от 20 марта 2025 года </w:t>
      </w:r>
      <w:r w:rsidR="005313BB" w:rsidRPr="00037B10">
        <w:rPr>
          <w:rFonts w:ascii="Times New Roman" w:hAnsi="Times New Roman"/>
          <w:sz w:val="28"/>
          <w:szCs w:val="28"/>
        </w:rPr>
        <w:t>№ 79/790-7 «</w:t>
      </w:r>
      <w:r w:rsidR="005313BB" w:rsidRPr="00037B10">
        <w:rPr>
          <w:rFonts w:ascii="Times New Roman" w:hAnsi="Times New Roman"/>
          <w:sz w:val="28"/>
        </w:rPr>
        <w:t>О возложении полномочий по организации подготовки и проведения выборов в органы местного самоуправления, местного референдума в Усманском муниципальном округе Липецкой области на территориальную избирательную комиссию Усманского района</w:t>
      </w:r>
      <w:r w:rsidR="005313BB" w:rsidRPr="00037B10">
        <w:rPr>
          <w:rFonts w:ascii="Times New Roman" w:hAnsi="Times New Roman"/>
          <w:sz w:val="28"/>
          <w:szCs w:val="28"/>
        </w:rPr>
        <w:t>»</w:t>
      </w:r>
      <w:r w:rsidR="00350331" w:rsidRPr="00037B10">
        <w:rPr>
          <w:rFonts w:ascii="Times New Roman" w:hAnsi="Times New Roman"/>
          <w:sz w:val="28"/>
          <w:szCs w:val="28"/>
        </w:rPr>
        <w:t xml:space="preserve">, </w:t>
      </w:r>
      <w:r w:rsidR="00350331" w:rsidRPr="00037B10">
        <w:rPr>
          <w:rFonts w:ascii="Times New Roman" w:hAnsi="Times New Roman"/>
          <w:sz w:val="28"/>
        </w:rPr>
        <w:t xml:space="preserve">постановлением территориальной избирательной комиссии </w:t>
      </w:r>
      <w:r w:rsidR="005313BB" w:rsidRPr="00037B10">
        <w:rPr>
          <w:rFonts w:ascii="Times New Roman" w:hAnsi="Times New Roman"/>
          <w:sz w:val="28"/>
          <w:szCs w:val="28"/>
        </w:rPr>
        <w:t>Усманского района</w:t>
      </w:r>
      <w:r w:rsidR="005313BB" w:rsidRPr="00037B10">
        <w:rPr>
          <w:rFonts w:ascii="Times New Roman" w:hAnsi="Times New Roman"/>
          <w:bCs/>
          <w:sz w:val="28"/>
          <w:szCs w:val="28"/>
        </w:rPr>
        <w:t xml:space="preserve"> от 10 июня 2025 года № 107/636 «</w:t>
      </w:r>
      <w:r w:rsidR="005313BB" w:rsidRPr="00037B10">
        <w:rPr>
          <w:rFonts w:ascii="Times New Roman" w:hAnsi="Times New Roman"/>
          <w:bCs/>
          <w:sz w:val="28"/>
        </w:rPr>
        <w:t xml:space="preserve">О возложении полномочий </w:t>
      </w:r>
      <w:r w:rsidR="005313BB" w:rsidRPr="00037B10">
        <w:rPr>
          <w:rFonts w:ascii="Times New Roman" w:hAnsi="Times New Roman"/>
          <w:bCs/>
          <w:sz w:val="28"/>
          <w:szCs w:val="28"/>
        </w:rPr>
        <w:t xml:space="preserve">окружных избирательных комиссий по выборам </w:t>
      </w:r>
      <w:r w:rsidR="005313BB" w:rsidRPr="00037B10">
        <w:rPr>
          <w:rFonts w:ascii="Times New Roman" w:hAnsi="Times New Roman"/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5313BB" w:rsidRPr="00037B10">
        <w:rPr>
          <w:rFonts w:ascii="Times New Roman" w:hAnsi="Times New Roman"/>
          <w:sz w:val="28"/>
        </w:rPr>
        <w:t xml:space="preserve"> </w:t>
      </w:r>
      <w:r w:rsidR="005313BB" w:rsidRPr="00037B10">
        <w:rPr>
          <w:rFonts w:ascii="Times New Roman" w:hAnsi="Times New Roman"/>
          <w:bCs/>
          <w:sz w:val="28"/>
        </w:rPr>
        <w:t xml:space="preserve">по пятимандатным </w:t>
      </w:r>
      <w:r w:rsidR="005313BB" w:rsidRPr="00037B10">
        <w:rPr>
          <w:rFonts w:ascii="Times New Roman" w:hAnsi="Times New Roman"/>
          <w:bCs/>
          <w:sz w:val="28"/>
          <w:szCs w:val="28"/>
        </w:rPr>
        <w:t>из</w:t>
      </w:r>
      <w:r w:rsidR="005313BB" w:rsidRPr="00037B10">
        <w:rPr>
          <w:rFonts w:ascii="Times New Roman" w:hAnsi="Times New Roman"/>
          <w:bCs/>
          <w:sz w:val="28"/>
        </w:rPr>
        <w:t>бирательным округам №№ 1-5 на территориальную избирательную комиссию Усманского района</w:t>
      </w:r>
      <w:r w:rsidR="005313BB" w:rsidRPr="00037B10">
        <w:rPr>
          <w:rFonts w:ascii="Times New Roman" w:hAnsi="Times New Roman"/>
          <w:bCs/>
          <w:sz w:val="28"/>
          <w:szCs w:val="28"/>
        </w:rPr>
        <w:t>»</w:t>
      </w:r>
      <w:r w:rsidR="00D97874" w:rsidRPr="00037B10">
        <w:rPr>
          <w:rFonts w:ascii="Times New Roman" w:hAnsi="Times New Roman"/>
          <w:sz w:val="28"/>
        </w:rPr>
        <w:t xml:space="preserve">, постановлением избирательной комиссии Липецкой области от 27 июня 2025 года № </w:t>
      </w:r>
      <w:bookmarkStart w:id="0" w:name="_Hlk168995104"/>
      <w:bookmarkEnd w:id="0"/>
      <w:r w:rsidR="00D97874" w:rsidRPr="00037B10">
        <w:rPr>
          <w:rFonts w:ascii="Times New Roman" w:hAnsi="Times New Roman"/>
          <w:sz w:val="28"/>
        </w:rPr>
        <w:t>83/847-7 «О проведении голосования на выборах депутатов представительных органов муниципальных образований в Липецкой области, назначенных на</w:t>
      </w:r>
      <w:r w:rsidR="005313BB" w:rsidRPr="00037B10">
        <w:rPr>
          <w:rFonts w:ascii="Times New Roman" w:hAnsi="Times New Roman"/>
          <w:sz w:val="28"/>
        </w:rPr>
        <w:t xml:space="preserve"> </w:t>
      </w:r>
      <w:r w:rsidR="00D97874" w:rsidRPr="00037B10">
        <w:rPr>
          <w:rFonts w:ascii="Times New Roman" w:hAnsi="Times New Roman"/>
          <w:sz w:val="28"/>
        </w:rPr>
        <w:t>14 сентября 2025 года в течение нескольких дней подряд»</w:t>
      </w:r>
      <w:r w:rsidR="00350331" w:rsidRPr="00037B10">
        <w:rPr>
          <w:rFonts w:ascii="Times New Roman" w:hAnsi="Times New Roman"/>
          <w:sz w:val="28"/>
        </w:rPr>
        <w:t xml:space="preserve">, территориальная </w:t>
      </w:r>
      <w:r w:rsidR="00D97874" w:rsidRPr="00037B10">
        <w:rPr>
          <w:rFonts w:ascii="Times New Roman" w:hAnsi="Times New Roman"/>
          <w:sz w:val="28"/>
        </w:rPr>
        <w:t>избирательная комиссия</w:t>
      </w:r>
      <w:r w:rsidR="005313BB" w:rsidRPr="00037B10">
        <w:rPr>
          <w:rFonts w:ascii="Times New Roman" w:hAnsi="Times New Roman"/>
          <w:sz w:val="28"/>
        </w:rPr>
        <w:t xml:space="preserve"> Усманского</w:t>
      </w:r>
      <w:r w:rsidR="00350331" w:rsidRPr="00037B10">
        <w:rPr>
          <w:rFonts w:ascii="Times New Roman" w:hAnsi="Times New Roman"/>
          <w:sz w:val="28"/>
        </w:rPr>
        <w:t xml:space="preserve"> района</w:t>
      </w:r>
      <w:r w:rsidR="00D97874" w:rsidRPr="00037B10">
        <w:rPr>
          <w:rFonts w:ascii="Times New Roman" w:hAnsi="Times New Roman"/>
          <w:sz w:val="28"/>
        </w:rPr>
        <w:t xml:space="preserve"> </w:t>
      </w:r>
      <w:r w:rsidR="00D97874" w:rsidRPr="00037B10">
        <w:rPr>
          <w:rFonts w:ascii="Times New Roman" w:hAnsi="Times New Roman"/>
          <w:bCs/>
          <w:sz w:val="28"/>
        </w:rPr>
        <w:t>постановляет:</w:t>
      </w:r>
    </w:p>
    <w:p w14:paraId="49F301B4" w14:textId="415428F4" w:rsidR="00D13268" w:rsidRPr="00037B10" w:rsidRDefault="00D97874" w:rsidP="00350331">
      <w:pPr>
        <w:pStyle w:val="a3"/>
        <w:spacing w:line="276" w:lineRule="auto"/>
        <w:ind w:firstLine="709"/>
        <w:jc w:val="both"/>
        <w:rPr>
          <w:b w:val="0"/>
        </w:rPr>
      </w:pPr>
      <w:r w:rsidRPr="00037B10">
        <w:rPr>
          <w:b w:val="0"/>
        </w:rPr>
        <w:t xml:space="preserve">1. Утвердить Календарный план мероприятий по подготовке и проведению выборов депутатов </w:t>
      </w:r>
      <w:r w:rsidR="005313BB" w:rsidRPr="00037B10">
        <w:rPr>
          <w:b w:val="0"/>
          <w:szCs w:val="28"/>
        </w:rPr>
        <w:t>Совета депутатов Усманского муниципального округа Липецкой области Российской Федерации первого созыва</w:t>
      </w:r>
      <w:r w:rsidRPr="00037B10">
        <w:rPr>
          <w:b w:val="0"/>
        </w:rPr>
        <w:t xml:space="preserve"> 14 сентября 2025 года (прилагается).</w:t>
      </w:r>
    </w:p>
    <w:p w14:paraId="4B5E54CD" w14:textId="4E807044" w:rsidR="00F304D7" w:rsidRDefault="00D97874" w:rsidP="00350331">
      <w:pPr>
        <w:pStyle w:val="a3"/>
        <w:spacing w:line="276" w:lineRule="auto"/>
        <w:ind w:firstLine="709"/>
        <w:jc w:val="both"/>
        <w:rPr>
          <w:b w:val="0"/>
        </w:rPr>
      </w:pPr>
      <w:r w:rsidRPr="00037B10">
        <w:rPr>
          <w:b w:val="0"/>
        </w:rPr>
        <w:lastRenderedPageBreak/>
        <w:t>2. Направить настоящее постановление главе</w:t>
      </w:r>
      <w:r w:rsidR="005313BB" w:rsidRPr="00037B10">
        <w:rPr>
          <w:b w:val="0"/>
        </w:rPr>
        <w:t xml:space="preserve"> Усманского </w:t>
      </w:r>
      <w:r w:rsidR="00350331" w:rsidRPr="00037B10">
        <w:rPr>
          <w:b w:val="0"/>
        </w:rPr>
        <w:t>муниципального района</w:t>
      </w:r>
      <w:r w:rsidR="00F304D7">
        <w:rPr>
          <w:b w:val="0"/>
        </w:rPr>
        <w:t xml:space="preserve">, участковым избирательным комиссиям избирательных участков с № 18-01 по № 18-41. </w:t>
      </w:r>
    </w:p>
    <w:p w14:paraId="0A952D03" w14:textId="3668F6E2" w:rsidR="00D13268" w:rsidRPr="00037B10" w:rsidRDefault="00F304D7" w:rsidP="00350331">
      <w:pPr>
        <w:pStyle w:val="a3"/>
        <w:spacing w:line="276" w:lineRule="auto"/>
        <w:ind w:firstLine="709"/>
        <w:jc w:val="both"/>
        <w:rPr>
          <w:b w:val="0"/>
        </w:rPr>
      </w:pPr>
      <w:r>
        <w:rPr>
          <w:b w:val="0"/>
        </w:rPr>
        <w:t>3. Р</w:t>
      </w:r>
      <w:r w:rsidR="00D97874" w:rsidRPr="00037B10">
        <w:rPr>
          <w:b w:val="0"/>
        </w:rPr>
        <w:t xml:space="preserve">азместить его на официальном сайте </w:t>
      </w:r>
      <w:r w:rsidR="00350331" w:rsidRPr="00037B10">
        <w:rPr>
          <w:b w:val="0"/>
        </w:rPr>
        <w:t xml:space="preserve">территориальной </w:t>
      </w:r>
      <w:r w:rsidR="00D97874" w:rsidRPr="00037B10">
        <w:rPr>
          <w:b w:val="0"/>
        </w:rPr>
        <w:t xml:space="preserve">избирательной комиссии </w:t>
      </w:r>
      <w:r w:rsidR="005313BB" w:rsidRPr="00037B10">
        <w:rPr>
          <w:b w:val="0"/>
        </w:rPr>
        <w:t>Усманского</w:t>
      </w:r>
      <w:r w:rsidR="00350331" w:rsidRPr="00037B10">
        <w:rPr>
          <w:b w:val="0"/>
        </w:rPr>
        <w:t xml:space="preserve"> района</w:t>
      </w:r>
      <w:r w:rsidR="00D97874" w:rsidRPr="00037B10">
        <w:rPr>
          <w:b w:val="0"/>
        </w:rPr>
        <w:t xml:space="preserve"> в информационно-телекоммуникационной сети «Интернет».</w:t>
      </w:r>
    </w:p>
    <w:p w14:paraId="17EC7EAB" w14:textId="2654C95A" w:rsidR="00D13268" w:rsidRDefault="00D97874" w:rsidP="00350331">
      <w:pPr>
        <w:pStyle w:val="a3"/>
        <w:spacing w:line="276" w:lineRule="auto"/>
        <w:ind w:firstLine="709"/>
        <w:jc w:val="both"/>
        <w:rPr>
          <w:b w:val="0"/>
        </w:rPr>
      </w:pPr>
      <w:r w:rsidRPr="00037B10">
        <w:rPr>
          <w:b w:val="0"/>
        </w:rPr>
        <w:t xml:space="preserve">3. </w:t>
      </w:r>
      <w:r w:rsidR="00F304D7">
        <w:rPr>
          <w:b w:val="0"/>
        </w:rPr>
        <w:t>К</w:t>
      </w:r>
      <w:r w:rsidRPr="00037B10">
        <w:rPr>
          <w:b w:val="0"/>
        </w:rPr>
        <w:t xml:space="preserve">онтроль за выполнением Календарного плана мероприятий по подготовке и проведению выборов депутатов </w:t>
      </w:r>
      <w:r w:rsidR="00037B10" w:rsidRPr="00037B10">
        <w:rPr>
          <w:b w:val="0"/>
          <w:szCs w:val="28"/>
        </w:rPr>
        <w:t>Совета депутатов Усманского муниципального округа Липецкой области Российской Федерации первого созыва</w:t>
      </w:r>
      <w:r w:rsidRPr="00037B10">
        <w:rPr>
          <w:b w:val="0"/>
        </w:rPr>
        <w:t xml:space="preserve"> 14 сентября 2025 года </w:t>
      </w:r>
      <w:r w:rsidR="00F304D7">
        <w:rPr>
          <w:b w:val="0"/>
        </w:rPr>
        <w:t xml:space="preserve">возложить </w:t>
      </w:r>
      <w:bookmarkStart w:id="1" w:name="_GoBack"/>
      <w:bookmarkEnd w:id="1"/>
      <w:r w:rsidRPr="00037B10">
        <w:rPr>
          <w:b w:val="0"/>
        </w:rPr>
        <w:t xml:space="preserve">на </w:t>
      </w:r>
      <w:r w:rsidR="00350331" w:rsidRPr="00037B10">
        <w:rPr>
          <w:b w:val="0"/>
        </w:rPr>
        <w:t xml:space="preserve">председателя территориальной </w:t>
      </w:r>
      <w:r w:rsidRPr="00037B10">
        <w:rPr>
          <w:b w:val="0"/>
        </w:rPr>
        <w:t>избирательной</w:t>
      </w:r>
      <w:r>
        <w:rPr>
          <w:b w:val="0"/>
        </w:rPr>
        <w:t xml:space="preserve"> комиссии </w:t>
      </w:r>
      <w:r w:rsidR="00037B10">
        <w:rPr>
          <w:b w:val="0"/>
        </w:rPr>
        <w:t>Усманского</w:t>
      </w:r>
      <w:r w:rsidR="00350331">
        <w:rPr>
          <w:b w:val="0"/>
        </w:rPr>
        <w:t xml:space="preserve"> района</w:t>
      </w:r>
      <w:r w:rsidR="00037B10">
        <w:rPr>
          <w:b w:val="0"/>
        </w:rPr>
        <w:t xml:space="preserve"> </w:t>
      </w:r>
      <w:proofErr w:type="spellStart"/>
      <w:r w:rsidR="00037B10">
        <w:rPr>
          <w:b w:val="0"/>
        </w:rPr>
        <w:t>Япрынцеву</w:t>
      </w:r>
      <w:proofErr w:type="spellEnd"/>
      <w:r w:rsidR="00037B10">
        <w:rPr>
          <w:b w:val="0"/>
        </w:rPr>
        <w:t xml:space="preserve"> Ольгу Юрьевну.</w:t>
      </w:r>
    </w:p>
    <w:p w14:paraId="66C430E6" w14:textId="6830004B" w:rsidR="00D13268" w:rsidRDefault="00D13268" w:rsidP="00350331">
      <w:pPr>
        <w:jc w:val="both"/>
        <w:rPr>
          <w:rFonts w:ascii="Times New Roman" w:hAnsi="Times New Roman"/>
          <w:b/>
          <w:sz w:val="28"/>
        </w:rPr>
      </w:pPr>
    </w:p>
    <w:p w14:paraId="45C1E374" w14:textId="77777777" w:rsidR="00037B10" w:rsidRDefault="00037B10" w:rsidP="00037B10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14:paraId="3A3FC137" w14:textId="77777777" w:rsidR="00037B10" w:rsidRPr="00CD0F03" w:rsidRDefault="00037B10" w:rsidP="00037B1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324"/>
        <w:gridCol w:w="4174"/>
      </w:tblGrid>
      <w:tr w:rsidR="00037B10" w:rsidRPr="00CD0F03" w14:paraId="1DCE1247" w14:textId="77777777" w:rsidTr="00445B47">
        <w:tc>
          <w:tcPr>
            <w:tcW w:w="5324" w:type="dxa"/>
          </w:tcPr>
          <w:p w14:paraId="3AE44049" w14:textId="77777777" w:rsidR="00037B10" w:rsidRPr="00CD0F03" w:rsidRDefault="00037B10" w:rsidP="00445B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D0F03">
              <w:rPr>
                <w:rFonts w:ascii="Times New Roman" w:hAnsi="Times New Roman"/>
                <w:b/>
                <w:sz w:val="28"/>
                <w:szCs w:val="28"/>
              </w:rPr>
              <w:t>Председатель территориальной</w:t>
            </w:r>
          </w:p>
          <w:p w14:paraId="6182FA2C" w14:textId="77777777" w:rsidR="00037B10" w:rsidRPr="00CD0F03" w:rsidRDefault="00037B10" w:rsidP="00445B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D0F03">
              <w:rPr>
                <w:rFonts w:ascii="Times New Roman" w:hAnsi="Times New Roman"/>
                <w:b/>
                <w:sz w:val="28"/>
                <w:szCs w:val="28"/>
              </w:rPr>
              <w:t>избирательной комиссии</w:t>
            </w:r>
          </w:p>
          <w:p w14:paraId="78C45906" w14:textId="77777777" w:rsidR="00037B10" w:rsidRPr="00CD0F03" w:rsidRDefault="00037B10" w:rsidP="00445B47">
            <w:pPr>
              <w:pStyle w:val="aff5"/>
              <w:rPr>
                <w:sz w:val="28"/>
                <w:szCs w:val="28"/>
              </w:rPr>
            </w:pPr>
            <w:r w:rsidRPr="00CD0F03">
              <w:rPr>
                <w:b/>
                <w:sz w:val="28"/>
                <w:szCs w:val="28"/>
              </w:rPr>
              <w:t>Усманского района</w:t>
            </w:r>
            <w:r w:rsidRPr="00CD0F03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1F9842BA" w14:textId="77777777" w:rsidR="00037B10" w:rsidRPr="00CD0F03" w:rsidRDefault="00037B10" w:rsidP="00445B47">
            <w:pPr>
              <w:pStyle w:val="aff5"/>
              <w:jc w:val="right"/>
              <w:rPr>
                <w:b/>
                <w:sz w:val="28"/>
                <w:szCs w:val="28"/>
              </w:rPr>
            </w:pPr>
          </w:p>
          <w:p w14:paraId="2F44A3AD" w14:textId="77777777" w:rsidR="00037B10" w:rsidRPr="00CD0F03" w:rsidRDefault="00037B10" w:rsidP="00445B47">
            <w:pPr>
              <w:pStyle w:val="aff5"/>
              <w:jc w:val="right"/>
              <w:rPr>
                <w:b/>
                <w:sz w:val="28"/>
                <w:szCs w:val="28"/>
              </w:rPr>
            </w:pPr>
          </w:p>
          <w:p w14:paraId="7747EFF9" w14:textId="77777777" w:rsidR="00037B10" w:rsidRPr="00CD0F03" w:rsidRDefault="00037B10" w:rsidP="00445B47">
            <w:pPr>
              <w:pStyle w:val="aff5"/>
              <w:jc w:val="right"/>
              <w:rPr>
                <w:b/>
                <w:sz w:val="28"/>
                <w:szCs w:val="28"/>
              </w:rPr>
            </w:pPr>
            <w:r w:rsidRPr="00CD0F03">
              <w:rPr>
                <w:b/>
                <w:sz w:val="28"/>
                <w:szCs w:val="28"/>
              </w:rPr>
              <w:t>О.Ю. Япрынцева</w:t>
            </w:r>
          </w:p>
        </w:tc>
      </w:tr>
      <w:tr w:rsidR="00037B10" w:rsidRPr="00CD0F03" w14:paraId="3878B0C0" w14:textId="77777777" w:rsidTr="00445B47">
        <w:tc>
          <w:tcPr>
            <w:tcW w:w="5324" w:type="dxa"/>
          </w:tcPr>
          <w:p w14:paraId="059FFA26" w14:textId="77777777" w:rsidR="00037B10" w:rsidRPr="00CD0F03" w:rsidRDefault="00037B10" w:rsidP="00445B47">
            <w:pPr>
              <w:pStyle w:val="aff5"/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14:paraId="654C3ACD" w14:textId="77777777" w:rsidR="00037B10" w:rsidRPr="00CD0F03" w:rsidRDefault="00037B10" w:rsidP="00445B47">
            <w:pPr>
              <w:pStyle w:val="aff5"/>
              <w:jc w:val="right"/>
              <w:rPr>
                <w:sz w:val="28"/>
                <w:szCs w:val="28"/>
              </w:rPr>
            </w:pPr>
          </w:p>
        </w:tc>
      </w:tr>
      <w:tr w:rsidR="00037B10" w:rsidRPr="00CD0F03" w14:paraId="5E26F180" w14:textId="77777777" w:rsidTr="00445B47">
        <w:tc>
          <w:tcPr>
            <w:tcW w:w="5324" w:type="dxa"/>
          </w:tcPr>
          <w:p w14:paraId="09218D45" w14:textId="77777777" w:rsidR="00037B10" w:rsidRPr="00CD0F03" w:rsidRDefault="00037B10" w:rsidP="00445B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D0F03">
              <w:rPr>
                <w:rFonts w:ascii="Times New Roman" w:hAnsi="Times New Roman"/>
                <w:b/>
                <w:sz w:val="28"/>
                <w:szCs w:val="28"/>
              </w:rPr>
              <w:t>Секретарь территориальной</w:t>
            </w:r>
          </w:p>
          <w:p w14:paraId="67354989" w14:textId="77777777" w:rsidR="00037B10" w:rsidRPr="00CD0F03" w:rsidRDefault="00037B10" w:rsidP="00445B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D0F03">
              <w:rPr>
                <w:rFonts w:ascii="Times New Roman" w:hAnsi="Times New Roman"/>
                <w:b/>
                <w:sz w:val="28"/>
                <w:szCs w:val="28"/>
              </w:rPr>
              <w:t>избирательной комиссии</w:t>
            </w:r>
          </w:p>
          <w:p w14:paraId="0252F2D3" w14:textId="77777777" w:rsidR="00037B10" w:rsidRPr="00CD0F03" w:rsidRDefault="00037B10" w:rsidP="00445B47">
            <w:pPr>
              <w:pStyle w:val="aff5"/>
              <w:rPr>
                <w:sz w:val="28"/>
                <w:szCs w:val="28"/>
              </w:rPr>
            </w:pPr>
            <w:r w:rsidRPr="00CD0F03">
              <w:rPr>
                <w:b/>
                <w:sz w:val="28"/>
                <w:szCs w:val="28"/>
              </w:rPr>
              <w:t>Усманского района</w:t>
            </w:r>
            <w:r w:rsidRPr="00CD0F03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433A4B44" w14:textId="77777777" w:rsidR="00037B10" w:rsidRPr="00CD0F03" w:rsidRDefault="00037B10" w:rsidP="00445B47">
            <w:pPr>
              <w:pStyle w:val="aff5"/>
              <w:jc w:val="right"/>
              <w:rPr>
                <w:b/>
                <w:sz w:val="28"/>
                <w:szCs w:val="28"/>
              </w:rPr>
            </w:pPr>
          </w:p>
          <w:p w14:paraId="2E66358A" w14:textId="77777777" w:rsidR="00037B10" w:rsidRPr="00CD0F03" w:rsidRDefault="00037B10" w:rsidP="00445B47">
            <w:pPr>
              <w:pStyle w:val="aff5"/>
              <w:jc w:val="right"/>
              <w:rPr>
                <w:b/>
                <w:sz w:val="28"/>
                <w:szCs w:val="28"/>
              </w:rPr>
            </w:pPr>
          </w:p>
          <w:p w14:paraId="2220C4B4" w14:textId="77777777" w:rsidR="00037B10" w:rsidRPr="00CD0F03" w:rsidRDefault="00037B10" w:rsidP="00445B47">
            <w:pPr>
              <w:pStyle w:val="aff5"/>
              <w:jc w:val="right"/>
              <w:rPr>
                <w:b/>
                <w:sz w:val="28"/>
                <w:szCs w:val="28"/>
              </w:rPr>
            </w:pPr>
            <w:r w:rsidRPr="00CD0F03">
              <w:rPr>
                <w:b/>
                <w:sz w:val="28"/>
                <w:szCs w:val="28"/>
              </w:rPr>
              <w:t xml:space="preserve">   Н.Н. Баскакова</w:t>
            </w:r>
          </w:p>
        </w:tc>
      </w:tr>
    </w:tbl>
    <w:p w14:paraId="170B999D" w14:textId="77777777" w:rsidR="00037B10" w:rsidRPr="00CD0F03" w:rsidRDefault="00037B10" w:rsidP="00037B1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sectPr w:rsidR="00037B10" w:rsidRPr="00CD0F03">
      <w:headerReference w:type="even" r:id="rId7"/>
      <w:headerReference w:type="default" r:id="rId8"/>
      <w:headerReference w:type="first" r:id="rId9"/>
      <w:pgSz w:w="11906" w:h="16838"/>
      <w:pgMar w:top="764" w:right="850" w:bottom="851" w:left="1701" w:header="708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E4543" w14:textId="77777777" w:rsidR="00310450" w:rsidRDefault="00310450">
      <w:pPr>
        <w:spacing w:after="0" w:line="240" w:lineRule="auto"/>
      </w:pPr>
      <w:r>
        <w:separator/>
      </w:r>
    </w:p>
  </w:endnote>
  <w:endnote w:type="continuationSeparator" w:id="0">
    <w:p w14:paraId="1E7DC3CD" w14:textId="77777777" w:rsidR="00310450" w:rsidRDefault="00310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Cambria"/>
    <w:panose1 w:val="020206030504050203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A8D52E" w14:textId="77777777" w:rsidR="00310450" w:rsidRDefault="00310450">
      <w:pPr>
        <w:spacing w:after="0" w:line="240" w:lineRule="auto"/>
      </w:pPr>
      <w:r>
        <w:separator/>
      </w:r>
    </w:p>
  </w:footnote>
  <w:footnote w:type="continuationSeparator" w:id="0">
    <w:p w14:paraId="6A73050A" w14:textId="77777777" w:rsidR="00310450" w:rsidRDefault="00310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F6C34" w14:textId="77777777" w:rsidR="00D13268" w:rsidRDefault="00D1326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A09EA" w14:textId="77777777" w:rsidR="00D13268" w:rsidRDefault="00D1326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CD861" w14:textId="77777777" w:rsidR="00D13268" w:rsidRDefault="00D1326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26268C"/>
    <w:multiLevelType w:val="multilevel"/>
    <w:tmpl w:val="1640D4BE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pStyle w:val="7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268"/>
    <w:rsid w:val="00037B10"/>
    <w:rsid w:val="00212AE3"/>
    <w:rsid w:val="00310450"/>
    <w:rsid w:val="00350331"/>
    <w:rsid w:val="00366A1C"/>
    <w:rsid w:val="003A130C"/>
    <w:rsid w:val="003A1A1E"/>
    <w:rsid w:val="0044377F"/>
    <w:rsid w:val="00504C11"/>
    <w:rsid w:val="005313BB"/>
    <w:rsid w:val="00585905"/>
    <w:rsid w:val="006B6D90"/>
    <w:rsid w:val="00713C0D"/>
    <w:rsid w:val="00837487"/>
    <w:rsid w:val="008630B7"/>
    <w:rsid w:val="00B06023"/>
    <w:rsid w:val="00C5694E"/>
    <w:rsid w:val="00D13268"/>
    <w:rsid w:val="00D57A02"/>
    <w:rsid w:val="00D97874"/>
    <w:rsid w:val="00E8741A"/>
    <w:rsid w:val="00F304D7"/>
    <w:rsid w:val="00F675B4"/>
    <w:rsid w:val="00FB6F70"/>
    <w:rsid w:val="00FC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88EA9"/>
  <w15:docId w15:val="{924C36E9-696A-4030-880B-61C53986A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0"/>
    <w:qFormat/>
    <w:pPr>
      <w:spacing w:after="200" w:line="276" w:lineRule="auto"/>
    </w:pPr>
    <w:rPr>
      <w:rFonts w:ascii="Calibri" w:hAnsi="Calibri"/>
      <w:sz w:val="22"/>
    </w:rPr>
  </w:style>
  <w:style w:type="paragraph" w:styleId="1">
    <w:name w:val="heading 1"/>
    <w:basedOn w:val="a"/>
    <w:next w:val="a"/>
    <w:link w:val="11"/>
    <w:uiPriority w:val="9"/>
    <w:qFormat/>
    <w:pPr>
      <w:keepNext/>
      <w:numPr>
        <w:numId w:val="1"/>
      </w:numPr>
      <w:spacing w:before="240" w:after="60" w:line="240" w:lineRule="auto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7">
    <w:name w:val="heading 7"/>
    <w:basedOn w:val="a"/>
    <w:next w:val="a"/>
    <w:link w:val="71"/>
    <w:uiPriority w:val="9"/>
    <w:qFormat/>
    <w:pPr>
      <w:keepNext/>
      <w:keepLines/>
      <w:widowControl w:val="0"/>
      <w:numPr>
        <w:ilvl w:val="6"/>
        <w:numId w:val="1"/>
      </w:numPr>
      <w:spacing w:before="40" w:after="0" w:line="240" w:lineRule="auto"/>
      <w:outlineLvl w:val="6"/>
    </w:pPr>
    <w:rPr>
      <w:rFonts w:ascii="Calibri Light" w:hAnsi="Calibri Light"/>
      <w:i/>
      <w:color w:val="1F4D78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Pr>
      <w:rFonts w:ascii="Calibri" w:hAnsi="Calibri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23">
    <w:name w:val="Указатель2"/>
    <w:basedOn w:val="a"/>
    <w:link w:val="24"/>
  </w:style>
  <w:style w:type="character" w:customStyle="1" w:styleId="24">
    <w:name w:val="Указатель2"/>
    <w:basedOn w:val="10"/>
    <w:link w:val="23"/>
    <w:rPr>
      <w:rFonts w:ascii="Calibri" w:hAnsi="Calibri"/>
      <w:sz w:val="22"/>
    </w:rPr>
  </w:style>
  <w:style w:type="paragraph" w:customStyle="1" w:styleId="14">
    <w:name w:val="Загл.14"/>
    <w:basedOn w:val="a"/>
    <w:link w:val="140"/>
    <w:pPr>
      <w:spacing w:after="0" w:line="240" w:lineRule="auto"/>
      <w:jc w:val="center"/>
    </w:pPr>
    <w:rPr>
      <w:rFonts w:ascii="Times New Roman CYR" w:hAnsi="Times New Roman CYR"/>
      <w:b/>
      <w:sz w:val="28"/>
    </w:rPr>
  </w:style>
  <w:style w:type="character" w:customStyle="1" w:styleId="140">
    <w:name w:val="Загл.14"/>
    <w:basedOn w:val="10"/>
    <w:link w:val="14"/>
    <w:rPr>
      <w:rFonts w:ascii="Times New Roman CYR" w:hAnsi="Times New Roman CYR"/>
      <w:b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1">
    <w:name w:val="Заголовок 7 Знак1"/>
    <w:basedOn w:val="10"/>
    <w:link w:val="7"/>
    <w:rPr>
      <w:rFonts w:ascii="Calibri Light" w:hAnsi="Calibri Light"/>
      <w:i/>
      <w:color w:val="1F4D78"/>
      <w:sz w:val="20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0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0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a4">
    <w:name w:val="Основной текст Знак"/>
    <w:basedOn w:val="10"/>
    <w:link w:val="a3"/>
    <w:rPr>
      <w:rFonts w:ascii="Times New Roman" w:hAnsi="Times New Roman"/>
      <w:b/>
      <w:sz w:val="28"/>
    </w:rPr>
  </w:style>
  <w:style w:type="paragraph" w:customStyle="1" w:styleId="FootnoteReference1">
    <w:name w:val="Footnote Reference1"/>
    <w:link w:val="FootnoteReference10"/>
    <w:rPr>
      <w:vertAlign w:val="superscript"/>
    </w:rPr>
  </w:style>
  <w:style w:type="character" w:customStyle="1" w:styleId="FootnoteReference10">
    <w:name w:val="Footnote Reference1"/>
    <w:link w:val="FootnoteReference1"/>
    <w:rPr>
      <w:vertAlign w:val="superscript"/>
    </w:rPr>
  </w:style>
  <w:style w:type="paragraph" w:customStyle="1" w:styleId="14-15">
    <w:name w:val="Текст 14-1.5"/>
    <w:basedOn w:val="a"/>
    <w:link w:val="14-150"/>
    <w:pPr>
      <w:widowControl w:val="0"/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14-150">
    <w:name w:val="Текст 14-1.5"/>
    <w:basedOn w:val="10"/>
    <w:link w:val="14-15"/>
    <w:rPr>
      <w:rFonts w:ascii="Times New Roman" w:hAnsi="Times New Roman"/>
      <w:sz w:val="28"/>
    </w:rPr>
  </w:style>
  <w:style w:type="paragraph" w:customStyle="1" w:styleId="a5">
    <w:name w:val="Символ сноски"/>
    <w:link w:val="a6"/>
    <w:rPr>
      <w:vertAlign w:val="superscript"/>
    </w:rPr>
  </w:style>
  <w:style w:type="character" w:customStyle="1" w:styleId="a6">
    <w:name w:val="Символ сноски"/>
    <w:link w:val="a5"/>
    <w:rPr>
      <w:vertAlign w:val="superscript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8Num10z0">
    <w:name w:val="WW8Num10z0"/>
    <w:link w:val="WW8Num10z00"/>
    <w:rPr>
      <w:rFonts w:ascii="Symbol" w:hAnsi="Symbol"/>
    </w:rPr>
  </w:style>
  <w:style w:type="character" w:customStyle="1" w:styleId="WW8Num10z00">
    <w:name w:val="WW8Num10z0"/>
    <w:link w:val="WW8Num10z0"/>
    <w:rPr>
      <w:rFonts w:ascii="Symbol" w:hAnsi="Symbol"/>
    </w:rPr>
  </w:style>
  <w:style w:type="paragraph" w:customStyle="1" w:styleId="12">
    <w:name w:val="Заголовок1"/>
    <w:basedOn w:val="a"/>
    <w:next w:val="a3"/>
    <w:link w:val="13"/>
    <w:pPr>
      <w:keepNext/>
      <w:spacing w:before="240" w:after="120"/>
    </w:pPr>
    <w:rPr>
      <w:rFonts w:ascii="Open Sans" w:hAnsi="Open Sans"/>
      <w:sz w:val="28"/>
    </w:rPr>
  </w:style>
  <w:style w:type="character" w:customStyle="1" w:styleId="13">
    <w:name w:val="Заголовок1"/>
    <w:basedOn w:val="10"/>
    <w:link w:val="12"/>
    <w:rPr>
      <w:rFonts w:ascii="Open Sans" w:hAnsi="Open Sans"/>
      <w:sz w:val="28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paragraph" w:customStyle="1" w:styleId="73">
    <w:name w:val="Заголовок 7 Знак"/>
    <w:link w:val="74"/>
    <w:rPr>
      <w:rFonts w:ascii="Calibri Light" w:hAnsi="Calibri Light"/>
      <w:i/>
      <w:color w:val="1F4D78"/>
    </w:rPr>
  </w:style>
  <w:style w:type="character" w:customStyle="1" w:styleId="74">
    <w:name w:val="Заголовок 7 Знак"/>
    <w:link w:val="73"/>
    <w:rPr>
      <w:rFonts w:ascii="Calibri Light" w:hAnsi="Calibri Light"/>
      <w:i/>
      <w:color w:val="1F4D78"/>
    </w:rPr>
  </w:style>
  <w:style w:type="paragraph" w:styleId="a7">
    <w:name w:val="header"/>
    <w:basedOn w:val="a"/>
    <w:link w:val="17"/>
    <w:pPr>
      <w:tabs>
        <w:tab w:val="center" w:pos="4677"/>
        <w:tab w:val="right" w:pos="9355"/>
      </w:tabs>
    </w:pPr>
  </w:style>
  <w:style w:type="character" w:customStyle="1" w:styleId="17">
    <w:name w:val="Верхний колонтитул Знак1"/>
    <w:basedOn w:val="10"/>
    <w:link w:val="a7"/>
    <w:rPr>
      <w:rFonts w:ascii="Calibri" w:hAnsi="Calibri"/>
      <w:sz w:val="22"/>
    </w:rPr>
  </w:style>
  <w:style w:type="paragraph" w:customStyle="1" w:styleId="a8">
    <w:name w:val="Содержимое таблицы"/>
    <w:basedOn w:val="a"/>
    <w:link w:val="a9"/>
    <w:pPr>
      <w:widowControl w:val="0"/>
    </w:pPr>
  </w:style>
  <w:style w:type="character" w:customStyle="1" w:styleId="a9">
    <w:name w:val="Содержимое таблицы"/>
    <w:basedOn w:val="10"/>
    <w:link w:val="a8"/>
    <w:rPr>
      <w:rFonts w:ascii="Calibri" w:hAnsi="Calibri"/>
      <w:sz w:val="22"/>
    </w:rPr>
  </w:style>
  <w:style w:type="paragraph" w:customStyle="1" w:styleId="WW8Num3z0">
    <w:name w:val="WW8Num3z0"/>
    <w:link w:val="WW8Num3z00"/>
  </w:style>
  <w:style w:type="character" w:customStyle="1" w:styleId="WW8Num3z00">
    <w:name w:val="WW8Num3z0"/>
    <w:link w:val="WW8Num3z0"/>
    <w:rPr>
      <w:b w:val="0"/>
    </w:rPr>
  </w:style>
  <w:style w:type="paragraph" w:customStyle="1" w:styleId="aa">
    <w:name w:val="Заголовок таблицы"/>
    <w:basedOn w:val="a8"/>
    <w:link w:val="ab"/>
    <w:pPr>
      <w:jc w:val="center"/>
    </w:pPr>
    <w:rPr>
      <w:b/>
    </w:rPr>
  </w:style>
  <w:style w:type="character" w:customStyle="1" w:styleId="ab">
    <w:name w:val="Заголовок таблицы"/>
    <w:basedOn w:val="a9"/>
    <w:link w:val="aa"/>
    <w:rPr>
      <w:rFonts w:ascii="Calibri" w:hAnsi="Calibri"/>
      <w:b/>
      <w:sz w:val="22"/>
    </w:rPr>
  </w:style>
  <w:style w:type="paragraph" w:customStyle="1" w:styleId="FootnoteReference3">
    <w:name w:val="Footnote Reference3"/>
    <w:link w:val="FootnoteReference30"/>
    <w:rPr>
      <w:vertAlign w:val="superscript"/>
    </w:rPr>
  </w:style>
  <w:style w:type="character" w:customStyle="1" w:styleId="FootnoteReference30">
    <w:name w:val="Footnote Reference3"/>
    <w:link w:val="FootnoteReference3"/>
    <w:rPr>
      <w:vertAlign w:val="superscript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EndnoteReference1">
    <w:name w:val="Endnote Reference1"/>
    <w:link w:val="EndnoteReference10"/>
    <w:rPr>
      <w:vertAlign w:val="superscript"/>
    </w:rPr>
  </w:style>
  <w:style w:type="character" w:customStyle="1" w:styleId="EndnoteReference10">
    <w:name w:val="Endnote Reference1"/>
    <w:link w:val="EndnoteReference1"/>
    <w:rPr>
      <w:vertAlign w:val="superscript"/>
    </w:rPr>
  </w:style>
  <w:style w:type="paragraph" w:customStyle="1" w:styleId="18">
    <w:name w:val="Знак концевой сноски1"/>
    <w:link w:val="19"/>
    <w:rPr>
      <w:vertAlign w:val="superscript"/>
    </w:rPr>
  </w:style>
  <w:style w:type="character" w:customStyle="1" w:styleId="19">
    <w:name w:val="Знак концевой сноски1"/>
    <w:link w:val="18"/>
    <w:rPr>
      <w:vertAlign w:val="superscript"/>
    </w:rPr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customStyle="1" w:styleId="1a">
    <w:name w:val="Знак сноски1"/>
    <w:link w:val="ac"/>
    <w:rPr>
      <w:vertAlign w:val="superscript"/>
    </w:rPr>
  </w:style>
  <w:style w:type="character" w:styleId="ac">
    <w:name w:val="footnote reference"/>
    <w:link w:val="1a"/>
    <w:rPr>
      <w:vertAlign w:val="superscript"/>
    </w:rPr>
  </w:style>
  <w:style w:type="paragraph" w:customStyle="1" w:styleId="Caption11">
    <w:name w:val="Caption11"/>
    <w:basedOn w:val="a"/>
    <w:link w:val="Caption110"/>
    <w:pPr>
      <w:spacing w:before="120" w:after="120"/>
    </w:pPr>
    <w:rPr>
      <w:i/>
      <w:sz w:val="24"/>
    </w:rPr>
  </w:style>
  <w:style w:type="character" w:customStyle="1" w:styleId="Caption110">
    <w:name w:val="Caption11"/>
    <w:basedOn w:val="10"/>
    <w:link w:val="Caption11"/>
    <w:rPr>
      <w:rFonts w:ascii="Calibri" w:hAnsi="Calibri"/>
      <w:i/>
      <w:sz w:val="24"/>
    </w:rPr>
  </w:style>
  <w:style w:type="paragraph" w:customStyle="1" w:styleId="ad">
    <w:name w:val="Символ концевой сноски"/>
    <w:link w:val="ae"/>
    <w:rPr>
      <w:vertAlign w:val="superscript"/>
    </w:rPr>
  </w:style>
  <w:style w:type="character" w:customStyle="1" w:styleId="ae">
    <w:name w:val="Символ концевой сноски"/>
    <w:link w:val="ad"/>
    <w:rPr>
      <w:vertAlign w:val="superscript"/>
    </w:rPr>
  </w:style>
  <w:style w:type="paragraph" w:customStyle="1" w:styleId="1b">
    <w:name w:val="Номер страницы1"/>
    <w:basedOn w:val="15"/>
    <w:link w:val="af"/>
  </w:style>
  <w:style w:type="character" w:styleId="af">
    <w:name w:val="page number"/>
    <w:basedOn w:val="16"/>
    <w:link w:val="1b"/>
  </w:style>
  <w:style w:type="paragraph" w:customStyle="1" w:styleId="1c">
    <w:name w:val="Обычный (веб)1"/>
    <w:basedOn w:val="a"/>
    <w:link w:val="27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27">
    <w:name w:val="Обычный (веб)2"/>
    <w:basedOn w:val="10"/>
    <w:link w:val="1c"/>
    <w:rPr>
      <w:rFonts w:ascii="Times New Roman" w:hAnsi="Times New Roman"/>
      <w:sz w:val="24"/>
    </w:rPr>
  </w:style>
  <w:style w:type="paragraph" w:customStyle="1" w:styleId="af0">
    <w:name w:val="Текст сноски Знак"/>
    <w:link w:val="af1"/>
  </w:style>
  <w:style w:type="character" w:customStyle="1" w:styleId="af1">
    <w:name w:val="Текст сноски Знак"/>
    <w:link w:val="af0"/>
  </w:style>
  <w:style w:type="paragraph" w:customStyle="1" w:styleId="WW-">
    <w:name w:val="WW-Символ концевой сноски"/>
    <w:link w:val="WW-0"/>
  </w:style>
  <w:style w:type="character" w:customStyle="1" w:styleId="WW-0">
    <w:name w:val="WW-Символ концевой сноски"/>
    <w:link w:val="WW-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WW8Num6z0">
    <w:name w:val="WW8Num6z0"/>
    <w:link w:val="WW8Num6z00"/>
    <w:rPr>
      <w:rFonts w:ascii="Symbol" w:hAnsi="Symbol"/>
    </w:rPr>
  </w:style>
  <w:style w:type="character" w:customStyle="1" w:styleId="WW8Num6z00">
    <w:name w:val="WW8Num6z0"/>
    <w:link w:val="WW8Num6z0"/>
    <w:rPr>
      <w:rFonts w:ascii="Symbol" w:hAnsi="Symbol"/>
    </w:rPr>
  </w:style>
  <w:style w:type="character" w:customStyle="1" w:styleId="11">
    <w:name w:val="Заголовок 1 Знак"/>
    <w:basedOn w:val="10"/>
    <w:link w:val="1"/>
    <w:rPr>
      <w:rFonts w:ascii="Arial" w:hAnsi="Arial"/>
      <w:b/>
      <w:sz w:val="32"/>
    </w:rPr>
  </w:style>
  <w:style w:type="paragraph" w:customStyle="1" w:styleId="33">
    <w:name w:val="Основной шрифт абзаца3"/>
  </w:style>
  <w:style w:type="paragraph" w:customStyle="1" w:styleId="1d">
    <w:name w:val="Гиперссылка1"/>
    <w:link w:val="af2"/>
    <w:rPr>
      <w:color w:val="0563C1"/>
      <w:u w:val="single"/>
    </w:rPr>
  </w:style>
  <w:style w:type="character" w:styleId="af2">
    <w:name w:val="Hyperlink"/>
    <w:link w:val="1d"/>
    <w:rPr>
      <w:color w:val="0563C1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  <w:jc w:val="center"/>
    </w:pPr>
    <w:rPr>
      <w:rFonts w:ascii="Times New Roman" w:hAnsi="Times New Roman"/>
      <w:sz w:val="20"/>
    </w:rPr>
  </w:style>
  <w:style w:type="character" w:customStyle="1" w:styleId="Footnote0">
    <w:name w:val="Footnote"/>
    <w:basedOn w:val="10"/>
    <w:link w:val="Footnote"/>
    <w:rPr>
      <w:rFonts w:ascii="Times New Roman" w:hAnsi="Times New Roman"/>
      <w:sz w:val="20"/>
    </w:rPr>
  </w:style>
  <w:style w:type="paragraph" w:styleId="1e">
    <w:name w:val="toc 1"/>
    <w:next w:val="a"/>
    <w:link w:val="1f"/>
    <w:uiPriority w:val="39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Pr>
      <w:rFonts w:ascii="XO Thames" w:hAnsi="XO Thames"/>
      <w:b/>
      <w:sz w:val="28"/>
    </w:rPr>
  </w:style>
  <w:style w:type="paragraph" w:customStyle="1" w:styleId="FootnoteReference2">
    <w:name w:val="Footnote Reference2"/>
    <w:link w:val="FootnoteReference20"/>
    <w:rPr>
      <w:vertAlign w:val="superscript"/>
    </w:rPr>
  </w:style>
  <w:style w:type="character" w:customStyle="1" w:styleId="FootnoteReference20">
    <w:name w:val="Footnote Reference2"/>
    <w:link w:val="FootnoteReference2"/>
    <w:rPr>
      <w:vertAlign w:val="superscript"/>
    </w:rPr>
  </w:style>
  <w:style w:type="paragraph" w:customStyle="1" w:styleId="28">
    <w:name w:val="Заголовок2"/>
    <w:basedOn w:val="a"/>
    <w:next w:val="a3"/>
    <w:link w:val="29"/>
    <w:pPr>
      <w:keepNext/>
      <w:spacing w:before="240" w:after="120"/>
    </w:pPr>
    <w:rPr>
      <w:rFonts w:ascii="Open Sans" w:hAnsi="Open Sans"/>
      <w:sz w:val="28"/>
    </w:rPr>
  </w:style>
  <w:style w:type="character" w:customStyle="1" w:styleId="29">
    <w:name w:val="Заголовок2"/>
    <w:basedOn w:val="10"/>
    <w:link w:val="28"/>
    <w:rPr>
      <w:rFonts w:ascii="Open Sans" w:hAnsi="Open Sans"/>
      <w:sz w:val="28"/>
    </w:rPr>
  </w:style>
  <w:style w:type="paragraph" w:customStyle="1" w:styleId="Caption111">
    <w:name w:val="Caption111"/>
    <w:basedOn w:val="a"/>
    <w:link w:val="Caption1110"/>
    <w:pPr>
      <w:spacing w:before="120" w:after="120"/>
    </w:pPr>
    <w:rPr>
      <w:i/>
      <w:sz w:val="24"/>
    </w:rPr>
  </w:style>
  <w:style w:type="character" w:customStyle="1" w:styleId="Caption1110">
    <w:name w:val="Caption111"/>
    <w:basedOn w:val="10"/>
    <w:link w:val="Caption111"/>
    <w:rPr>
      <w:rFonts w:ascii="Calibri" w:hAnsi="Calibri"/>
      <w:i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WW8Num5z0">
    <w:name w:val="WW8Num5z0"/>
    <w:link w:val="WW8Num5z00"/>
    <w:rPr>
      <w:rFonts w:ascii="Symbol" w:hAnsi="Symbol"/>
    </w:rPr>
  </w:style>
  <w:style w:type="character" w:customStyle="1" w:styleId="WW8Num5z00">
    <w:name w:val="WW8Num5z0"/>
    <w:link w:val="WW8Num5z0"/>
    <w:rPr>
      <w:rFonts w:ascii="Symbol" w:hAnsi="Symbol"/>
    </w:rPr>
  </w:style>
  <w:style w:type="paragraph" w:styleId="af3">
    <w:name w:val="footer"/>
    <w:basedOn w:val="a"/>
    <w:link w:val="1f0"/>
    <w:pPr>
      <w:tabs>
        <w:tab w:val="center" w:pos="4677"/>
        <w:tab w:val="right" w:pos="9355"/>
      </w:tabs>
    </w:pPr>
  </w:style>
  <w:style w:type="character" w:customStyle="1" w:styleId="1f0">
    <w:name w:val="Нижний колонтитул Знак1"/>
    <w:basedOn w:val="10"/>
    <w:link w:val="af3"/>
    <w:rPr>
      <w:rFonts w:ascii="Calibri" w:hAnsi="Calibri"/>
      <w:sz w:val="22"/>
    </w:rPr>
  </w:style>
  <w:style w:type="paragraph" w:customStyle="1" w:styleId="Caption1">
    <w:name w:val="Caption1"/>
    <w:basedOn w:val="a"/>
    <w:link w:val="Caption10"/>
    <w:pPr>
      <w:spacing w:before="120" w:after="120"/>
    </w:pPr>
    <w:rPr>
      <w:i/>
      <w:sz w:val="24"/>
    </w:rPr>
  </w:style>
  <w:style w:type="character" w:customStyle="1" w:styleId="Caption10">
    <w:name w:val="Caption1"/>
    <w:basedOn w:val="10"/>
    <w:link w:val="Caption1"/>
    <w:rPr>
      <w:rFonts w:ascii="Calibri" w:hAnsi="Calibri"/>
      <w:i/>
      <w:sz w:val="24"/>
    </w:rPr>
  </w:style>
  <w:style w:type="paragraph" w:customStyle="1" w:styleId="2a">
    <w:name w:val="Знак концевой сноски2"/>
    <w:link w:val="af4"/>
    <w:rPr>
      <w:vertAlign w:val="superscript"/>
    </w:rPr>
  </w:style>
  <w:style w:type="character" w:styleId="af4">
    <w:name w:val="endnote reference"/>
    <w:link w:val="2a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5">
    <w:name w:val="caption"/>
    <w:basedOn w:val="a"/>
    <w:link w:val="af6"/>
    <w:pPr>
      <w:spacing w:before="120" w:after="120"/>
    </w:pPr>
    <w:rPr>
      <w:i/>
      <w:sz w:val="24"/>
    </w:rPr>
  </w:style>
  <w:style w:type="character" w:customStyle="1" w:styleId="af6">
    <w:name w:val="Название объекта Знак"/>
    <w:basedOn w:val="10"/>
    <w:link w:val="af5"/>
    <w:rPr>
      <w:rFonts w:ascii="Calibri" w:hAnsi="Calibri"/>
      <w:i/>
      <w:sz w:val="24"/>
    </w:rPr>
  </w:style>
  <w:style w:type="paragraph" w:customStyle="1" w:styleId="Caption1111">
    <w:name w:val="Caption1111"/>
    <w:basedOn w:val="a"/>
    <w:link w:val="Caption11110"/>
    <w:pPr>
      <w:spacing w:before="120" w:after="120"/>
    </w:pPr>
    <w:rPr>
      <w:i/>
      <w:sz w:val="24"/>
    </w:rPr>
  </w:style>
  <w:style w:type="character" w:customStyle="1" w:styleId="Caption11110">
    <w:name w:val="Caption1111"/>
    <w:basedOn w:val="10"/>
    <w:link w:val="Caption1111"/>
    <w:rPr>
      <w:rFonts w:ascii="Calibri" w:hAnsi="Calibri"/>
      <w:i/>
      <w:sz w:val="24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EndnoteReference3">
    <w:name w:val="Endnote Reference3"/>
    <w:link w:val="EndnoteReference30"/>
    <w:rPr>
      <w:vertAlign w:val="superscript"/>
    </w:rPr>
  </w:style>
  <w:style w:type="character" w:customStyle="1" w:styleId="EndnoteReference30">
    <w:name w:val="Endnote Reference3"/>
    <w:link w:val="EndnoteReference3"/>
    <w:rPr>
      <w:vertAlign w:val="superscript"/>
    </w:rPr>
  </w:style>
  <w:style w:type="paragraph" w:customStyle="1" w:styleId="WW8Num8z0">
    <w:name w:val="WW8Num8z0"/>
    <w:link w:val="WW8Num8z00"/>
    <w:rPr>
      <w:rFonts w:ascii="Symbol" w:hAnsi="Symbol"/>
    </w:rPr>
  </w:style>
  <w:style w:type="character" w:customStyle="1" w:styleId="WW8Num8z00">
    <w:name w:val="WW8Num8z0"/>
    <w:link w:val="WW8Num8z0"/>
    <w:rPr>
      <w:rFonts w:ascii="Symbol" w:hAnsi="Symbol"/>
    </w:rPr>
  </w:style>
  <w:style w:type="paragraph" w:customStyle="1" w:styleId="2b">
    <w:name w:val="Название объекта2"/>
    <w:basedOn w:val="a"/>
    <w:link w:val="2c"/>
    <w:pPr>
      <w:spacing w:before="120" w:after="120"/>
    </w:pPr>
    <w:rPr>
      <w:i/>
      <w:sz w:val="24"/>
    </w:rPr>
  </w:style>
  <w:style w:type="character" w:customStyle="1" w:styleId="2c">
    <w:name w:val="Название объекта2"/>
    <w:basedOn w:val="10"/>
    <w:link w:val="2b"/>
    <w:rPr>
      <w:rFonts w:ascii="Calibri" w:hAnsi="Calibri"/>
      <w:i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7">
    <w:name w:val="List"/>
    <w:basedOn w:val="a3"/>
    <w:link w:val="af8"/>
  </w:style>
  <w:style w:type="character" w:customStyle="1" w:styleId="af8">
    <w:name w:val="Список Знак"/>
    <w:basedOn w:val="a4"/>
    <w:link w:val="af7"/>
    <w:rPr>
      <w:rFonts w:ascii="Times New Roman" w:hAnsi="Times New Roman"/>
      <w:b/>
      <w:sz w:val="28"/>
    </w:rPr>
  </w:style>
  <w:style w:type="paragraph" w:customStyle="1" w:styleId="WW8Num7z0">
    <w:name w:val="WW8Num7z0"/>
    <w:link w:val="WW8Num7z00"/>
    <w:rPr>
      <w:rFonts w:ascii="Symbol" w:hAnsi="Symbol"/>
    </w:rPr>
  </w:style>
  <w:style w:type="character" w:customStyle="1" w:styleId="WW8Num7z00">
    <w:name w:val="WW8Num7z0"/>
    <w:link w:val="WW8Num7z0"/>
    <w:rPr>
      <w:rFonts w:ascii="Symbol" w:hAnsi="Symbol"/>
    </w:rPr>
  </w:style>
  <w:style w:type="paragraph" w:customStyle="1" w:styleId="EndnoteReference2">
    <w:name w:val="Endnote Reference2"/>
    <w:link w:val="EndnoteReference20"/>
    <w:rPr>
      <w:vertAlign w:val="superscript"/>
    </w:rPr>
  </w:style>
  <w:style w:type="character" w:customStyle="1" w:styleId="EndnoteReference20">
    <w:name w:val="Endnote Reference2"/>
    <w:link w:val="EndnoteReference2"/>
    <w:rPr>
      <w:vertAlign w:val="superscript"/>
    </w:rPr>
  </w:style>
  <w:style w:type="paragraph" w:customStyle="1" w:styleId="af9">
    <w:name w:val="Нижний колонтитул Знак"/>
    <w:link w:val="afa"/>
    <w:rPr>
      <w:rFonts w:ascii="Calibri" w:hAnsi="Calibri"/>
      <w:sz w:val="22"/>
    </w:rPr>
  </w:style>
  <w:style w:type="character" w:customStyle="1" w:styleId="afa">
    <w:name w:val="Нижний колонтитул Знак"/>
    <w:link w:val="af9"/>
    <w:rPr>
      <w:rFonts w:ascii="Calibri" w:hAnsi="Calibri"/>
      <w:sz w:val="22"/>
    </w:rPr>
  </w:style>
  <w:style w:type="paragraph" w:customStyle="1" w:styleId="1f1">
    <w:name w:val="Знак сноски1"/>
    <w:link w:val="1f2"/>
    <w:rPr>
      <w:vertAlign w:val="superscript"/>
    </w:rPr>
  </w:style>
  <w:style w:type="character" w:customStyle="1" w:styleId="1f2">
    <w:name w:val="Знак сноски1"/>
    <w:link w:val="1f1"/>
    <w:rPr>
      <w:vertAlign w:val="superscript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b">
    <w:name w:val="Колонтитул"/>
    <w:basedOn w:val="a"/>
    <w:link w:val="afc"/>
    <w:pPr>
      <w:tabs>
        <w:tab w:val="center" w:pos="4819"/>
        <w:tab w:val="right" w:pos="9638"/>
      </w:tabs>
    </w:pPr>
  </w:style>
  <w:style w:type="character" w:customStyle="1" w:styleId="afc">
    <w:name w:val="Колонтитул"/>
    <w:basedOn w:val="10"/>
    <w:link w:val="afb"/>
    <w:rPr>
      <w:rFonts w:ascii="Calibri" w:hAnsi="Calibri"/>
      <w:sz w:val="22"/>
    </w:rPr>
  </w:style>
  <w:style w:type="paragraph" w:customStyle="1" w:styleId="afd">
    <w:name w:val="Верхний колонтитул Знак"/>
    <w:link w:val="afe"/>
    <w:rPr>
      <w:rFonts w:ascii="Calibri" w:hAnsi="Calibri"/>
      <w:sz w:val="22"/>
    </w:rPr>
  </w:style>
  <w:style w:type="character" w:customStyle="1" w:styleId="afe">
    <w:name w:val="Верхний колонтитул Знак"/>
    <w:link w:val="afd"/>
    <w:rPr>
      <w:rFonts w:ascii="Calibri" w:hAnsi="Calibri"/>
      <w:sz w:val="22"/>
    </w:rPr>
  </w:style>
  <w:style w:type="paragraph" w:styleId="aff">
    <w:name w:val="Subtitle"/>
    <w:next w:val="a"/>
    <w:link w:val="aff0"/>
    <w:qFormat/>
    <w:pPr>
      <w:jc w:val="both"/>
    </w:pPr>
    <w:rPr>
      <w:rFonts w:ascii="XO Thames" w:hAnsi="XO Thames"/>
      <w:i/>
      <w:sz w:val="24"/>
    </w:rPr>
  </w:style>
  <w:style w:type="character" w:customStyle="1" w:styleId="aff0">
    <w:name w:val="Подзаголовок Знак"/>
    <w:link w:val="aff"/>
    <w:rPr>
      <w:rFonts w:ascii="XO Thames" w:hAnsi="XO Thames"/>
      <w:i/>
      <w:sz w:val="24"/>
    </w:rPr>
  </w:style>
  <w:style w:type="paragraph" w:customStyle="1" w:styleId="FootnoteReference4">
    <w:name w:val="Footnote Reference4"/>
    <w:link w:val="FootnoteReference40"/>
    <w:rPr>
      <w:vertAlign w:val="superscript"/>
    </w:rPr>
  </w:style>
  <w:style w:type="character" w:customStyle="1" w:styleId="FootnoteReference40">
    <w:name w:val="Footnote Reference4"/>
    <w:link w:val="FootnoteReference4"/>
    <w:rPr>
      <w:vertAlign w:val="superscript"/>
    </w:rPr>
  </w:style>
  <w:style w:type="paragraph" w:styleId="aff1">
    <w:name w:val="Balloon Text"/>
    <w:basedOn w:val="a"/>
    <w:link w:val="aff2"/>
    <w:rPr>
      <w:rFonts w:ascii="Tahoma" w:hAnsi="Tahoma"/>
      <w:sz w:val="16"/>
    </w:rPr>
  </w:style>
  <w:style w:type="character" w:customStyle="1" w:styleId="aff2">
    <w:name w:val="Текст выноски Знак"/>
    <w:basedOn w:val="10"/>
    <w:link w:val="aff1"/>
    <w:rPr>
      <w:rFonts w:ascii="Tahoma" w:hAnsi="Tahoma"/>
      <w:sz w:val="16"/>
    </w:rPr>
  </w:style>
  <w:style w:type="paragraph" w:styleId="aff3">
    <w:name w:val="Title"/>
    <w:next w:val="a"/>
    <w:link w:val="aff4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4">
    <w:name w:val="Заголовок Знак"/>
    <w:link w:val="af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3">
    <w:name w:val="Название объекта1"/>
    <w:basedOn w:val="a"/>
    <w:next w:val="a"/>
    <w:link w:val="1f4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f4">
    <w:name w:val="Название объекта1"/>
    <w:basedOn w:val="10"/>
    <w:link w:val="1f3"/>
    <w:rPr>
      <w:rFonts w:ascii="Times New Roman" w:hAnsi="Times New Roman"/>
      <w:sz w:val="24"/>
    </w:rPr>
  </w:style>
  <w:style w:type="paragraph" w:customStyle="1" w:styleId="1f5">
    <w:name w:val="Указатель1"/>
    <w:basedOn w:val="a"/>
    <w:link w:val="1f6"/>
  </w:style>
  <w:style w:type="character" w:customStyle="1" w:styleId="1f6">
    <w:name w:val="Указатель1"/>
    <w:basedOn w:val="10"/>
    <w:link w:val="1f5"/>
    <w:rPr>
      <w:rFonts w:ascii="Calibri" w:hAnsi="Calibri"/>
      <w:sz w:val="22"/>
    </w:rPr>
  </w:style>
  <w:style w:type="character" w:customStyle="1" w:styleId="20">
    <w:name w:val="Заголовок 2 Знак"/>
    <w:basedOn w:val="10"/>
    <w:link w:val="2"/>
    <w:rPr>
      <w:rFonts w:ascii="Arial" w:hAnsi="Arial"/>
      <w:b/>
      <w:i/>
      <w:sz w:val="2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1f7">
    <w:name w:val="Без интервала1"/>
    <w:rsid w:val="005313BB"/>
    <w:rPr>
      <w:color w:val="auto"/>
      <w:sz w:val="28"/>
      <w:szCs w:val="22"/>
      <w:lang w:eastAsia="en-US"/>
    </w:rPr>
  </w:style>
  <w:style w:type="paragraph" w:styleId="aff5">
    <w:name w:val="No Spacing"/>
    <w:uiPriority w:val="1"/>
    <w:qFormat/>
    <w:rsid w:val="00037B10"/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5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Япрынцева Ольга Юрьевна</cp:lastModifiedBy>
  <cp:revision>15</cp:revision>
  <dcterms:created xsi:type="dcterms:W3CDTF">2025-06-24T05:20:00Z</dcterms:created>
  <dcterms:modified xsi:type="dcterms:W3CDTF">2025-06-28T08:04:00Z</dcterms:modified>
</cp:coreProperties>
</file>